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instructor que indica el acta]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al acta de infracción n.º [número del acta], de fecha [fecha del acta]</w:t>
      </w:r>
    </w:p>
    <w:p>
      <w:pPr>
        <w:spacing w:before="0" w:after="240" w:line="360" w:lineRule="auto"/>
      </w:pPr>
      <w:r>
        <w:t xml:space="preserve">[Nombre y apellidos de quien firma], con DNI o NIE [número], en nombre y representación de [razón social de la empresa], con NIF [NIF de la empresa], código de cuenta de cotización [código de cuenta de cotización] y domicilio a efectos de notificaciones en [domicilio o dirección electrónica], en mi condición de [cargo o poder con que actúa].</w:t>
      </w:r>
    </w:p>
    <w:p>
      <w:pPr>
        <w:spacing w:before="0" w:after="240" w:line="360" w:lineRule="auto"/>
      </w:pPr>
      <w:r>
        <w:t xml:space="preserve">El [fecha de notificación del acta] se notificó a la empresa el acta de infracción indicada, que propone una sanción de [importe de la multa propuesta] euros por una infracción [leve, grave o muy grave] del [precepto que el acta considera infringido]. Dentro del plazo de quince días hábiles que establece el artículo 17.1 del Reglamento aprobado por el Real Decreto 928/1998, de 14 de mayo, presento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ALEGACIONES</w:t>
      </w:r>
    </w:p>
    <w:p>
      <w:pPr>
        <w:spacing w:before="0" w:after="240" w:line="360" w:lineRule="auto"/>
      </w:pPr>
      <w:r>
        <w:rPr>
          <w:b/>
        </w:rPr>
        <w:t xml:space="preserve">PRIMERA.- Sobre los hechos</w:t>
      </w:r>
    </w:p>
    <w:p>
      <w:pPr>
        <w:spacing w:before="0" w:after="240" w:line="360" w:lineRule="auto"/>
      </w:pPr>
      <w:r>
        <w:t xml:space="preserve">Los hechos que recoge el acta no se ajustan a la realidad en lo siguiente: [hechos del acta que no son ciertos y cómo ocurrieron en realidad, uno por uno].</w:t>
      </w:r>
    </w:p>
    <w:p>
      <w:pPr>
        <w:spacing w:before="0" w:after="240" w:line="360" w:lineRule="auto"/>
      </w:pPr>
      <w:r>
        <w:t xml:space="preserve">Lo acredito con los documentos que acompaño: [documentos que prueban lo que se alega].</w:t>
      </w:r>
    </w:p>
    <w:p>
      <w:pPr>
        <w:spacing w:before="0" w:after="240" w:line="360" w:lineRule="auto"/>
      </w:pPr>
      <w:r>
        <w:rPr>
          <w:i/>
        </w:rPr>
        <w:t xml:space="preserve">[Solo si el acta da por hechos cosas que quien inspecciona no comprobó personalmente; si no, borra este párrafo.]</w:t>
      </w:r>
      <w:r>
        <w:br/>
      </w:r>
      <w:r>
        <w:t xml:space="preserve">Además, [hechos que el acta deduce o recoge por manifestaciones de terceros] no fueron comprobados directamente en la actuación inspectora, sino que se deducen de [de dónde los deduce el acta]. La presunción de certeza del artículo 53.2 de la Ley sobre Infracciones y Sanciones en el Orden Social (LISOS) alcanza solo a los hechos constatados por quien inspecciona, no a sus deducciones ni a sus valoraciones.</w:t>
      </w:r>
    </w:p>
    <w:p>
      <w:pPr>
        <w:spacing w:before="0" w:after="240" w:line="360" w:lineRule="auto"/>
      </w:pPr>
      <w:r>
        <w:rPr>
          <w:b/>
        </w:rPr>
        <w:t xml:space="preserve">SEGUNDA.- Sobre la calificación de la infracción</w:t>
      </w:r>
    </w:p>
    <w:p>
      <w:pPr>
        <w:spacing w:before="0" w:after="240" w:line="360" w:lineRule="auto"/>
      </w:pPr>
      <w:r>
        <w:t xml:space="preserve">Aun si se dieran por ciertos los hechos, no constituyen la infracción que se imputa, porque [por qué los hechos no encajan en el precepto que cita el acta, o encajan en una infracción menos grave].</w:t>
      </w:r>
    </w:p>
    <w:p>
      <w:pPr>
        <w:spacing w:before="0" w:after="240" w:line="360" w:lineRule="auto"/>
      </w:pPr>
      <w:r>
        <w:rPr>
          <w:b/>
        </w:rPr>
        <w:t xml:space="preserve">TERCERA.- Sobre la graduación y la cuantía de la multa</w:t>
      </w:r>
    </w:p>
    <w:p>
      <w:pPr>
        <w:spacing w:before="0" w:after="240" w:line="360" w:lineRule="auto"/>
      </w:pPr>
      <w:r>
        <w:t xml:space="preserve">La sanción propuesta en grado [grado propuesto] no está justificada, porque [por qué no concurren los criterios de graduación que usa el acta: número de personas afectadas, perjuicio, intencionalidad, reincidencia u otros]. En todo caso, procede imponerla en su grado mínimo.</w:t>
      </w:r>
    </w:p>
    <w:p>
      <w:pPr>
        <w:spacing w:before="0" w:after="240" w:line="360" w:lineRule="auto"/>
      </w:pPr>
      <w:r>
        <w:rPr>
          <w:i/>
        </w:rPr>
        <w:t xml:space="preserve">[Solo si la empresa sostiene que no había relación laboral (por ejemplo, en un acta por falsos autónomos); si no, borra este párrafo.]</w:t>
      </w:r>
      <w:r>
        <w:br/>
      </w:r>
      <w:r>
        <w:t xml:space="preserve">La relación con [persona o personas a que se refiere el acta] no es laboral, porque [hechos que muestran que trabajaban por su cuenta: organización propia, medios propios, libertad de horario, clientela propia u otros].</w:t>
      </w:r>
    </w:p>
    <w:p>
      <w:pPr>
        <w:spacing w:before="0" w:after="240" w:line="360" w:lineRule="auto"/>
      </w:pPr>
      <w:r>
        <w:rPr>
          <w:i/>
        </w:rPr>
        <w:t xml:space="preserve">[Solo si quieres otros fundamentos de defensa (prescripción, defectos del acta u otros); si no, borra este párrafo.]</w:t>
      </w:r>
      <w:r>
        <w:br/>
      </w:r>
      <w:r>
        <w:t xml:space="preserve">[Fundamento que corresponda].</w:t>
      </w:r>
    </w:p>
    <w:p>
      <w:pPr>
        <w:spacing w:before="0" w:after="240" w:line="360" w:lineRule="auto"/>
      </w:pPr>
      <w:r>
        <w:rPr>
          <w:i/>
        </w:rPr>
        <w:t xml:space="preserve">[Solo si necesitas ver el expediente antes de terminar de defenderte; si no, borra este párrafo.]</w:t>
      </w:r>
      <w:r>
        <w:br/>
      </w:r>
      <w:r>
        <w:t xml:space="preserve">Solicito, conforme al artículo 17.4 del mismo Reglamento, vista de los documentos que obran en el expediente y que se me dé plazo para completar estas alegaciones a la vista de ellos.</w:t>
      </w:r>
    </w:p>
    <w:p>
      <w:pPr>
        <w:spacing w:before="0" w:after="240" w:line="360" w:lineRule="auto"/>
      </w:pPr>
      <w:r>
        <w:t xml:space="preserve">Propongo como prueba, además de los documentos que acompaño, [otra prueba que se pide: informe de quien inspecciona sobre estas alegaciones, testigos, documentos que tenga la Administración u otra].</w:t>
      </w:r>
    </w:p>
    <w:p>
      <w:pPr>
        <w:spacing w:before="0" w:after="240" w:line="360" w:lineRule="auto"/>
      </w:pPr>
      <w:r>
        <w:t xml:space="preserve">Por lo expuesto, SOLICITO que se tengan por presentadas estas alegaciones con los documentos que las acompañan y que se deje sin efecto la propuesta de sanción y se archive el expediente o, subsidiariamente, que se califique la infracción como [calificación que se propone] y se imponga la sanción en su grado mínimo.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[cargo] de [razón social de la empresa]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[Copia del acta de infracción].</w:t>
      </w:r>
      <w:r>
        <w:br/>
        <w:t xml:space="preserve">2. [Poder o documento que acredita la representación].</w:t>
      </w:r>
      <w:r>
        <w:br/>
        <w:t xml:space="preserve">3. [Documentos de prueba].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