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Agencia Estatal de Administración Tributaria</w:t>
      </w:r>
      <w:r>
        <w:br/>
        <w:t xml:space="preserve">[órgano que firma la propuesta: dependencia o administración y delegación]</w:t>
      </w:r>
    </w:p>
    <w:p>
      <w:pPr>
        <w:spacing w:before="0" w:after="240" w:line="360" w:lineRule="auto"/>
      </w:pPr>
      <w:r>
        <w:rPr>
          <w:b/>
        </w:rPr>
        <w:t xml:space="preserve">Asunto: alegaciones a la propuesta de liquidación provisional del IRPF del ejercicio [año]</w:t>
      </w:r>
      <w:r>
        <w:rPr>
          <w:b/>
        </w:rPr>
        <w:br/>
        <w:t xml:space="preserve">Referencia o expediente: [número de referencia o expediente]</w:t>
      </w:r>
    </w:p>
    <w:p>
      <w:pPr>
        <w:spacing w:before="0" w:after="240" w:line="360" w:lineRule="auto"/>
      </w:pPr>
      <w:r>
        <w:t xml:space="preserve">Yo, [nombre y apellidos], con NIF [número] y domicilio a efectos de notificaciones en [domicilio], presento alegaciones a la propuesta de liquidación provisional del impuesto sobre la renta de las personas físicas del ejercicio [año], que me fue notificada el [fecha de notificación], por la que se consideran rendimientos del trabajo sujetos [los (importe) euros / parte de los (importe) euros] que percibí de [nombre de la empresa pagadora], con NIF [NIF de la empresa], en concepto de dietas y asignaciones para gastos de viaje.</w:t>
      </w:r>
    </w:p>
    <w:p>
      <w:pPr>
        <w:spacing w:before="480" w:after="240" w:line="360" w:lineRule="auto"/>
        <w:jc w:val="center"/>
      </w:pPr>
      <w:r>
        <w:rPr>
          <w:b/>
        </w:rPr>
        <w:t xml:space="preserve">ALEGACIONES</w:t>
      </w:r>
    </w:p>
    <w:p>
      <w:pPr>
        <w:spacing w:before="0" w:after="240" w:line="360" w:lineRule="auto"/>
      </w:pPr>
      <w:r>
        <w:rPr>
          <w:b/>
        </w:rPr>
        <w:t xml:space="preserve">PRIMERA.- Las cantidades son dietas exentas.</w:t>
      </w:r>
    </w:p>
    <w:p>
      <w:pPr>
        <w:spacing w:before="0" w:after="240" w:line="360" w:lineRule="auto"/>
      </w:pPr>
      <w:r>
        <w:t xml:space="preserve">Trabajo para [nombre de la empresa pagadora] como [puesto de trabajo], con centro de trabajo habitual en [localidad del centro de trabajo] y residencia en [localidad de residencia]. En [año] me desplacé por trabajo a [destinos o tipo de desplazamientos], y la empresa me abonó por ello [importe de manutención] euros en concepto de manutención, [importe de estancia] euros de alojamiento y [importe de kilometraje] euros de kilometraje, que figuran como dietas exceptuadas de gravamen en el certificado de retenciones de la empresa. Son asignaciones exentas conforme al artículo 17.1 d) de la Ley 35/2006, del IRPF, y al artículo 9 de su Reglamento.</w:t>
      </w:r>
    </w:p>
    <w:p>
      <w:pPr>
        <w:spacing w:before="0" w:after="240" w:line="360" w:lineRule="auto"/>
      </w:pPr>
      <w:r>
        <w:rPr>
          <w:b/>
        </w:rPr>
        <w:t xml:space="preserve">SEGUNDA.- La justificación de los desplazamientos corresponde a la empresa pagadora.</w:t>
      </w:r>
    </w:p>
    <w:p>
      <w:pPr>
        <w:spacing w:before="0" w:after="240" w:line="360" w:lineRule="auto"/>
      </w:pPr>
      <w:r>
        <w:t xml:space="preserve">El artículo 9.A.3 del Reglamento del IRPF dispone que «el pagador deberá acreditar el día y lugar del desplazamiento, así como su razón o motivo». La obligación de justificar recae, por tanto, en la empresa, no en quien percibe las dietas, que no tiene en su poder esa documentación. Así lo ha declarado el Tribunal Supremo en su sentencia de 29 de enero de 2020 (recurso 4258/2018), que fija que la Administración debe dirigirse al pagador para comprobar la realidad de los desplazamientos, y lo ha reiterado en la sentencia de 4 de febrero de 2025 (recurso 8457/2023).</w:t>
      </w:r>
    </w:p>
    <w:p>
      <w:pPr>
        <w:spacing w:before="0" w:after="240" w:line="360" w:lineRule="auto"/>
      </w:pPr>
      <w:r>
        <w:t xml:space="preserve">La propuesta de liquidación me atribuye la falta de justificación sin que conste que se haya requerido a [nombre de la empresa pagadora] la acreditación de los desplazamientos. No se me puede exigir una prueba que la norma impone a otro.</w:t>
      </w:r>
    </w:p>
    <w:p>
      <w:pPr>
        <w:spacing w:before="0" w:after="240" w:line="360" w:lineRule="auto"/>
      </w:pPr>
      <w:r>
        <w:rPr>
          <w:i/>
        </w:rPr>
        <w:t xml:space="preserve">[Solo si aportas documentos de los viajes (certificado de la empresa, billetes, facturas de hotel, hojas de gastos); si no, borra este párrafo.]</w:t>
      </w:r>
      <w:r>
        <w:br/>
      </w:r>
      <w:r>
        <w:t xml:space="preserve">Sin perjuicio de lo anterior, aporto los documentos que tengo a mi alcance: [documentos que aportas].</w:t>
      </w:r>
    </w:p>
    <w:p>
      <w:pPr>
        <w:spacing w:before="0" w:after="240" w:line="360" w:lineRule="auto"/>
      </w:pPr>
      <w:r>
        <w:rPr>
          <w:i/>
        </w:rPr>
        <w:t xml:space="preserve">[Solo si Hacienda también hace tributar el kilometraje; si no, borra este párrafo.]</w:t>
      </w:r>
      <w:r>
        <w:br/>
      </w:r>
      <w:r>
        <w:t xml:space="preserve">Lo mismo vale para las asignaciones por gastos de locomoción: los [número de kilómetros] kilómetros abonados corresponden a desplazamientos con mi vehículo a [destinos], a 0,26 euros por kilómetro como máximo exento, y su realidad la ha de acreditar la empresa pagadora.</w:t>
      </w:r>
    </w:p>
    <w:p>
      <w:pPr>
        <w:spacing w:before="0" w:after="240" w:line="360" w:lineRule="auto"/>
      </w:pPr>
      <w:r>
        <w:t xml:space="preserve">Por todo ello, SOLICITO que se tengan por presentadas estas alegaciones y que, antes de dictar liquidación, se requiera a [nombre de la empresa pagadora] la justificación de los desplazamientos; y que, en todo caso, se archive el procedimiento o se dicte liquidación que mantenga como exentas las dietas y asignaciones para gastos de viaje percibidas en [año].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