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de la autoridad laboral que corresponda]</w:t>
      </w:r>
      <w:r>
        <w:br/>
        <w:t xml:space="preserve">[Dirección o sede electrónica]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consulta sobre los sindicatos más representativos y representativos del sector, a efectos de la negociación del plan de igualdad</w:t>
      </w:r>
    </w:p>
    <w:p>
      <w:pPr>
        <w:spacing w:before="0" w:after="240" w:line="360" w:lineRule="auto"/>
      </w:pPr>
      <w:r>
        <w:t xml:space="preserve">[Nombre de la empresa], con NIF [NIF de la empresa] y domicilio en [domicilio de la empresa], representada por [nombre y apellidos y cargo de quien firma], se dirige a ese organismo y expone lo siguiente.</w:t>
      </w:r>
    </w:p>
    <w:p>
      <w:pPr>
        <w:spacing w:before="0" w:after="240" w:line="360" w:lineRule="auto"/>
      </w:pPr>
      <w:r>
        <w:t xml:space="preserve">La empresa se dedica a [actividad de la empresa] y aplica el convenio colectivo de [nombre del convenio], publicado en [boletín y fecha de publicación del convenio], con código de convenio [código del convenio]. Tiene [número de personas en plantilla] personas trabajadoras y está obligada a negociar un plan de igualdad conforme al artículo 45 de la Ley Orgánica 3/2007, para la igualdad efectiva de mujeres y hombres, y al Real Decreto 901/2020.</w:t>
      </w:r>
    </w:p>
    <w:p>
      <w:pPr>
        <w:spacing w:before="0" w:after="240" w:line="360" w:lineRule="auto"/>
      </w:pPr>
      <w:r>
        <w:t xml:space="preserve">La empresa no cuenta con comité de empresa ni con delegados/as de personal. Por ello, conforme al artículo 5.3 del Real Decreto 901/2020, la parte social de la comisión negociadora debe estar integrada por los sindicatos más representativos y por los sindicatos representativos del sector con legitimación para formar parte de la comisión negociadora del convenio colectivo de aplicación, en proporción a su representatividad en el sector.</w:t>
      </w:r>
    </w:p>
    <w:p>
      <w:pPr>
        <w:spacing w:before="0" w:after="240" w:line="360" w:lineRule="auto"/>
      </w:pPr>
      <w:r>
        <w:rPr>
          <w:i/>
        </w:rPr>
        <w:t xml:space="preserve">[Solo si la empresa tiene centros con representación legal y otros sin ella; si no, borra este párrafo.]</w:t>
      </w:r>
      <w:r>
        <w:br/>
      </w:r>
      <w:r>
        <w:t xml:space="preserve">En concreto, carecen de representación legal los centros de trabajo de [centros de trabajo sin representación], mientras que el resto de los centros sí cuentan con ella. La consulta se refiere a la comisión sindical que actuará en nombre de las personas trabajadoras de los centros sin representación.</w:t>
      </w:r>
    </w:p>
    <w:p>
      <w:pPr>
        <w:spacing w:before="0" w:after="240" w:line="360" w:lineRule="auto"/>
      </w:pPr>
      <w:r>
        <w:t xml:space="preserve">Por todo ello, SOLICITO que se me informe o se me certifique qué sindicatos tienen la consideración de más representativos y cuáles son representativos en el ámbito geográfico y funcional del convenio indicado, con legitimación para formar parte de su comisión negociadora, y cuál es el porcentaje de representatividad de cada uno de ellos en ese ámbito, a fin de convocarlos a la comisión negociadora del plan de igualdad.</w:t>
      </w:r>
    </w:p>
    <w:p>
      <w:pPr>
        <w:spacing w:before="0" w:after="240" w:line="360" w:lineRule="auto"/>
      </w:pPr>
      <w:r>
        <w:t xml:space="preserve">Para cualquier comunicación pueden dirigirse a [persona de contacto], en [teléfono o correo electrónico de contacto].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 y cargo]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