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el complemento de pensión por hijos/as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pides la indemnización por discriminación; si no, borra este párrafo.]</w:t>
      </w:r>
      <w:r>
        <w:br/>
      </w:r>
      <w:r>
        <w:t xml:space="preserve">Como alego la vulneración del derecho a la igualdad y a no ser discriminado por razón de sexo (artículo 14 de la Constitución), pido que se cite también al MINISTERIO FISCAL.</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La pensión. Soy titular de una pensión de [jubilación, incapacidad permanente o viudedad], con fecha de hecho causante el [fecha del hecho causante de la pensión] y una cuantía inicial de [importe inicial de la pensión] euros mensuales (documento n.º 1).</w:t>
      </w:r>
    </w:p>
    <w:p>
      <w:pPr>
        <w:spacing w:before="0" w:after="240" w:line="360" w:lineRule="auto"/>
      </w:pPr>
      <w:r>
        <w:t xml:space="preserve">SEGUNDO.- Hijos/as. Tengo [número de hijos/as] hijos/as, nacidos o adoptados antes de esa fecha, el [fechas de nacimiento o adopción] (documento n.º 2: libro de familia o certificados de nacimiento).</w:t>
      </w:r>
    </w:p>
    <w:p>
      <w:pPr>
        <w:spacing w:before="0" w:after="240" w:line="360" w:lineRule="auto"/>
      </w:pPr>
      <w:r>
        <w:t xml:space="preserve">TERCERO.- La resolución. El [fecha de la solicitud] solicité el [complemento de maternidad o complemento para la reducción de la brecha de género]. La Dirección Provincial del Instituto Nacional de la Seguridad Social de [provincia] dictó resolución el [fecha de la resolución], por la que [lo que decide la resolución] (documento n.º 3).</w:t>
      </w:r>
    </w:p>
    <w:p>
      <w:pPr>
        <w:spacing w:before="0" w:after="240" w:line="360" w:lineRule="auto"/>
      </w:pPr>
      <w:r>
        <w:rPr>
          <w:i/>
        </w:rPr>
        <w:t xml:space="preserve">[Solo si pediste el complemento con la propia solicitud de la pensión; si no, borra este párrafo.]</w:t>
      </w:r>
      <w:r>
        <w:br/>
      </w:r>
      <w:r>
        <w:t xml:space="preserve">Pedí el complemento en la misma solicitud de la pensión, el [fecha de la solicitud de la pensión], y se me denegó en la resolución que me reconoció la pensión.</w:t>
      </w:r>
    </w:p>
    <w:p>
      <w:pPr>
        <w:spacing w:before="0" w:after="240" w:line="360" w:lineRule="auto"/>
      </w:pPr>
      <w:r>
        <w:t xml:space="preserve">CUARTO.- Reclamación previa. El [fecha de la reclamación previa] presenté reclamación previa contra esa resolución, en la que pedí lo mismo que ahora (documento n.º 4,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que me fue notificada el [fecha de notificación de la desestimación] (documento n.º 5).</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QUINTO.- En qué se equivoca la resolución. [en qué se equivoca el Instituto].</w:t>
      </w:r>
    </w:p>
    <w:p>
      <w:pPr>
        <w:spacing w:before="0" w:after="240" w:line="360" w:lineRule="auto"/>
      </w:pPr>
      <w:r>
        <w:rPr>
          <w:i/>
        </w:rPr>
        <w:t xml:space="preserve">[Solo si eres padre y reclamas el complemento de maternidad (pensión nacida entre el 1 de enero de 2016 y el 3 de febrero de 2021); si no, borra este párrafo.]</w:t>
      </w:r>
      <w:r>
        <w:br/>
      </w:r>
      <w:r>
        <w:t xml:space="preserve">Mi pensión nació dentro del periodo de vigencia del complemento por maternidad por aportación demográfica. Se me denegó por ser hombre [o por [otro motivo que da el Instituto]]. Con [número de hijos/as] hijos/as me corresponde el [5, 10 o 15] % de la pensión inicial, es decir, [importe mensual del complemento] euros mensuales en catorce pagas, más las revalorizaciones de cada año.</w:t>
      </w:r>
    </w:p>
    <w:p>
      <w:pPr>
        <w:spacing w:before="0" w:after="240" w:line="360" w:lineRule="auto"/>
      </w:pPr>
      <w:r>
        <w:rPr>
          <w:i/>
        </w:rPr>
        <w:t xml:space="preserve">[Solo si eres padre y reclamas el complemento de brecha de género; si no, borra este párrafo.]</w:t>
      </w:r>
      <w:r>
        <w:br/>
      </w:r>
      <w:r>
        <w:t xml:space="preserve">Mi pensión nació después del 4 de febrero de 2021. Se me denegó el complemento de brecha de género por no acreditar que el nacimiento de mis hijos/as interrumpió o afectó a mi carrera profesional, requisito que no se exige a las madres. Por [número de hijos/as] hijos/as me corresponden [importe mensual del complemento] euros mensuales en catorce pagas. [La madre de mis hijos/as no cobra este complemento por ellos, porque [no tiene pensión contributiva, ha fallecido o no lo ha solicitado].]</w:t>
      </w:r>
    </w:p>
    <w:p>
      <w:pPr>
        <w:spacing w:before="0" w:after="240" w:line="360" w:lineRule="auto"/>
      </w:pPr>
      <w:r>
        <w:rPr>
          <w:i/>
        </w:rPr>
        <w:t xml:space="preserve">[Solo si te reconocieron el complemento pero solo con tres meses de atrasos; si no, borra este párrafo.]</w:t>
      </w:r>
      <w:r>
        <w:br/>
      </w:r>
      <w:r>
        <w:t xml:space="preserve">El Instituto me reconoció el complemento con efectos desde el [fecha de efectos que fijó el Instituto], tres meses antes de mi solicitud, cuando debió hacerlo desde el hecho causante de la pensión, el [fecha del hecho causante de la pensión]. La diferencia de atrasos asciende a [importe de los atrasos] euros, según el cálculo año por año que adjunto (documento n.º [número]).</w:t>
      </w:r>
    </w:p>
    <w:p>
      <w:pPr>
        <w:spacing w:before="0" w:after="240" w:line="360" w:lineRule="auto"/>
      </w:pPr>
      <w:r>
        <w:rPr>
          <w:i/>
        </w:rPr>
        <w:t xml:space="preserve">[Solo si te negaron el complemento de maternidad por prescripción; si no, borra este párrafo.]</w:t>
      </w:r>
      <w:r>
        <w:br/>
      </w:r>
      <w:r>
        <w:t xml:space="preserve">El Instituto me denegó el complemento por entender prescrito el derecho. Lo solicité el [fecha de la solicitud].</w:t>
      </w:r>
    </w:p>
    <w:p>
      <w:pPr>
        <w:spacing w:before="0" w:after="240" w:line="360" w:lineRule="auto"/>
      </w:pPr>
      <w:r>
        <w:rPr>
          <w:i/>
        </w:rPr>
        <w:t xml:space="preserve">[Solo si pides la indemnización; si no, borra este párrafo.]</w:t>
      </w:r>
      <w:r>
        <w:br/>
      </w:r>
      <w:r>
        <w:t xml:space="preserve">La denegación del complemento, posterior al 12 de diciembre de 2019, me ha obligado a reclamar en vía administrativa y a acudir a juicio para obtener un derecho que debía reconocérseme sin pleito.</w:t>
      </w:r>
    </w:p>
    <w:p>
      <w:pPr>
        <w:spacing w:before="0" w:after="240" w:line="360" w:lineRule="auto"/>
      </w:pPr>
      <w:r>
        <w:t xml:space="preserve">SEXTO.-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 60 de la Ley General de la Seguridad Social (LGSS), en la redacción vigente en la fecha del hecho causante de mi pensión: [la de 2016, que regulaba el complemento por maternidad por aportación demográfica, o la vigente desde el 4 de febrero de 2021, que regula el complemento para la reducción de la brecha de género]. El complemento tiene naturaleza de pensión pública contributiva y nace con la pensión que lo causa.</w:t>
      </w:r>
    </w:p>
    <w:p>
      <w:pPr>
        <w:spacing w:before="0" w:after="240" w:line="360" w:lineRule="auto"/>
      </w:pPr>
      <w:r>
        <w:rPr>
          <w:i/>
        </w:rPr>
        <w:t xml:space="preserve">[Solo si eres padre y reclamas el complemento de maternidad; si no, borra este párrafo.]</w:t>
      </w:r>
      <w:r>
        <w:br/>
      </w:r>
      <w:r>
        <w:t xml:space="preserve">III. Complemento de maternidad de los padres y sus efectos. Reservar el complemento a las mujeres discrimina a los hombres en la misma situación (sentencia del Tribunal de Justicia de la Unión Europea de 12 de diciembre de 2019, asunto C-450/18). Al tratarse de reparar una discriminación por razón de sexo, el complemento se paga desde el hecho causante de la pensión, sin limitar los efectos a tres meses ni dar por prescrita la solicitud tardía, y el plazo de prescripción no puede empezar a contar antes del 12 de diciembre de 2019 (sentencia del Tribunal Supremo de 21 de febrero de 2024, recurso 1083/2023).</w:t>
      </w:r>
    </w:p>
    <w:p>
      <w:pPr>
        <w:spacing w:before="0" w:after="240" w:line="360" w:lineRule="auto"/>
      </w:pPr>
      <w:r>
        <w:rPr>
          <w:i/>
        </w:rPr>
        <w:t xml:space="preserve">[Solo si eres padre y reclamas el complemento de brecha de género; si no, borra este párrafo.]</w:t>
      </w:r>
      <w:r>
        <w:br/>
      </w:r>
      <w:r>
        <w:t xml:space="preserve">III. Complemento de brecha de género de los padres. La Directiva 79/7/CEE se opone a una norma que reconoce el complemento a las madres sin más y a los padres solo si acreditan un perjuicio en su carrera (sentencia del Tribunal de Justicia de la Unión Europea de 15 de mayo de 2025, asunto C-623/23). El artículo 60 LGSS, en cuanto exige a los padres requisitos que no exige a las madres, no puede aplicarse, y el complemento debe reconocerse a los padres en las mismas condiciones (sentencia del Tribunal Supremo de 25 de junio de 2025, recurso 4933/2022). Pedido con la pensión y denegado, se reconoce con efectos desde el hecho causante (sentencia del Tribunal Supremo de 10 de diciembre de 2025, recurso 5007/2022).</w:t>
      </w:r>
    </w:p>
    <w:p>
      <w:pPr>
        <w:spacing w:before="0" w:after="240" w:line="360" w:lineRule="auto"/>
      </w:pPr>
      <w:r>
        <w:rPr>
          <w:i/>
        </w:rPr>
        <w:t xml:space="preserve">[Solo si reclamas los atrasos del complemento de brecha pedido después de la pensión; si no, borra este párrafo.]</w:t>
      </w:r>
      <w:r>
        <w:br/>
      </w:r>
      <w:r>
        <w:t xml:space="preserve">III. Efectos del complemento de brecha. El complemento no es una prestación autónoma: su nacimiento coincide con el de la pensión que lo determina (artículo 60.5 LGSS) y tiene a todos los efectos naturaleza de pensión pública contributiva (artículo 60.3), por lo que no procede limitar sus efectos a los tres meses anteriores a la solicitud del artículo 53.1 LGSS. [Si eres padre con pensión nacida antes del 15 de mayo de 2025: el propio Instituto reconoce en ese caso efectos desde la fecha de la pensión en su criterio de gestión 12/2025.]</w:t>
      </w:r>
    </w:p>
    <w:p>
      <w:pPr>
        <w:spacing w:before="0" w:after="240" w:line="360" w:lineRule="auto"/>
      </w:pPr>
      <w:r>
        <w:rPr>
          <w:i/>
        </w:rPr>
        <w:t xml:space="preserve">[Solo si pides la indemnización; si no, borra este párrafo.]</w:t>
      </w:r>
      <w:r>
        <w:br/>
      </w:r>
      <w:r>
        <w:t xml:space="preserve">IV. Indemnización. Si la entidad gestora siguió denegando el complemento a los hombres después de la sentencia europea de 2019 y les obligó a pleitear, el juez debe concederles, además del complemento, una indemnización que repare por completo los perjuicios sufridos, incluidos los gastos de defensa, que el Tribunal Supremo fija en 1.800 euros, igual para todos y sin necesidad de probar el daño (sentencia del Tribunal Supremo de 15 de noviembre de 2023, recurso 5547/2022).</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al [complemento de maternidad del [porcentaje] % de la pensión inicial, o complemento para la reducción de la brecha de género por [número de hijos/as] hijos/as], con efectos económicos desde el [fecha del hecho causante de la pensión], y condene al Instituto Nacional de la Seguridad Social y a la Tesorería General de la Seguridad Social a estar y pasar por esa declaración y a abonarme el complemento desde esa fecha, con los atrasos y revalorizaciones que procedan.</w:t>
      </w:r>
    </w:p>
    <w:p>
      <w:pPr>
        <w:spacing w:before="0" w:after="240" w:line="360" w:lineRule="auto"/>
      </w:pPr>
      <w:r>
        <w:rPr>
          <w:i/>
        </w:rPr>
        <w:t xml:space="preserve">[Solo si pides la indemnización; si no, borra este párrafo.]</w:t>
      </w:r>
      <w:r>
        <w:br/>
      </w:r>
      <w:r>
        <w:t xml:space="preserve">Que condene además al Instituto Nacional de la Seguridad Social a pagarme una indemnización de 1.800 euros por los perjuicios causados por la discriminación por razón de sexo.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