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despido], que aporto como documento n.º 1. En ella me atribuye haber [dato que la empresa dice que era falso] en [el currículum, la entrevista, una declaración firmada al entrar…] y lo califica como transgresión de la buena fe contractual, conforme al artículo 54.2 d) del Estatuto de los Trabajadores (ET).</w:t>
      </w:r>
    </w:p>
    <w:p>
      <w:pPr>
        <w:spacing w:before="0" w:after="240" w:line="360" w:lineRule="auto"/>
      </w:pPr>
      <w:r>
        <w:rPr>
          <w:i/>
        </w:rPr>
        <w:t xml:space="preserve">[Solo si la empresa no te despidió, sino que te dijo que el contrato era nulo o quedaba sin efecto; si no, borra este párrafo.]</w:t>
      </w:r>
      <w:r>
        <w:br/>
      </w:r>
      <w:r>
        <w:t xml:space="preserve">El [fecha de la comunicación] la empresa me comunicó que daba por terminado mi contrato porque, según ella, [es nulo, queda sin efecto…] por haber [dato que la empresa dice que era falso]. Aporto esa comunicación como documento n.º 1. Desde el [fecha de efectos] no me deja trabajar ni me paga el salario.</w:t>
      </w:r>
    </w:p>
    <w:p>
      <w:pPr>
        <w:spacing w:before="0" w:after="240" w:line="360" w:lineRule="auto"/>
      </w:pPr>
      <w:r>
        <w:rPr>
          <w:b/>
        </w:rPr>
        <w:t xml:space="preserve">TERCERO.- La realidad del dato y del puesto</w:t>
      </w:r>
    </w:p>
    <w:p>
      <w:pPr>
        <w:spacing w:before="0" w:after="240" w:line="360" w:lineRule="auto"/>
      </w:pPr>
      <w:r>
        <w:t xml:space="preserve">Lo que me reprocha la carta no justifica el despido: [por qué: el dato era cierto, no era relevante para el puesto, no afirmé nada falso sino que no incluí algo que nadie pidió, la empresa ya lo sabía, el despido es desproporcionado…].</w:t>
      </w:r>
    </w:p>
    <w:p>
      <w:pPr>
        <w:spacing w:before="0" w:after="240" w:line="360" w:lineRule="auto"/>
      </w:pPr>
      <w:r>
        <w:rPr>
          <w:i/>
        </w:rPr>
        <w:t xml:space="preserve">[Solo si el dato era sobre tu salud, un embarazo, tu religión, tu ideología, tu afiliación sindical u otro motivo que la empresa no puede tener en cuenta; si no, borra este párrafo.]</w:t>
      </w:r>
      <w:r>
        <w:br/>
      </w:r>
      <w:r>
        <w:t xml:space="preserve">El dato que me reprocha la empresa es sobre mi [salud, embarazo, religión, ideología, afiliación sindical…]. Me lo preguntaron [cuándo, quién y cómo te lo preguntaron].</w:t>
      </w:r>
    </w:p>
    <w:p>
      <w:pPr>
        <w:spacing w:before="0" w:after="240" w:line="360" w:lineRule="auto"/>
      </w:pPr>
      <w:r>
        <w:rPr>
          <w:b/>
        </w:rPr>
        <w:t xml:space="preserve">CUARTO.- Defectos del despido</w:t>
      </w:r>
    </w:p>
    <w:p>
      <w:pPr>
        <w:spacing w:before="0" w:after="240" w:line="360" w:lineRule="auto"/>
      </w:pPr>
      <w:r>
        <w:rPr>
          <w:i/>
        </w:rPr>
        <w:t xml:space="preserve">[Solo si la carta no concreta qué dato era falso o cuándo lo dijiste; si no, borra este párrafo.]</w:t>
      </w:r>
      <w:r>
        <w:br/>
      </w:r>
      <w:r>
        <w:t xml:space="preserve">La carta no concreta [qué dato era falso o cuándo y dónde lo afirmé], lo que me impide defenderme.</w:t>
      </w:r>
    </w:p>
    <w:p>
      <w:pPr>
        <w:spacing w:before="0" w:after="240" w:line="360" w:lineRule="auto"/>
      </w:pPr>
      <w:r>
        <w:rPr>
          <w:i/>
        </w:rPr>
        <w:t xml:space="preserve">[Solo si la empresa no te dio audiencia previa o no cumplió algún trámite que exigían el convenio o tu afiliación sindical; si no, borra este párrafo.]</w:t>
      </w:r>
      <w:r>
        <w:br/>
      </w:r>
      <w:r>
        <w:t xml:space="preserve">La empresa no cumplió los trámites previos al despido: [el trámite que faltó: no me dio audiencia previa para defenderme, no tramitó el expediente que exige el convenio, no oyó a los delegados/as sindicales estando yo afiliado/a…].</w:t>
      </w:r>
    </w:p>
    <w:p>
      <w:pPr>
        <w:spacing w:before="0" w:after="240" w:line="360" w:lineRule="auto"/>
      </w:pPr>
      <w:r>
        <w:rPr>
          <w:b/>
        </w:rPr>
        <w:t xml:space="preserve">QUINTO.- Representación y finiquito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SEXTO.-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han pasado 15 días hábiles desde la papeleta y no se ha celebrado la conciliación; si no, borra este párrafo.]</w:t>
      </w:r>
      <w:r>
        <w:br/>
      </w:r>
      <w:r>
        <w:t xml:space="preserve">Han pasado quince días hábiles desde que presenté la papeleta sin que se haya celebrado el acto. Aporto el justificante de presentación y aportaré la certificación en cuanto la reciba.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LRJS. La demanda se presenta dentro de los veinte días hábiles del artículo 59.3 ET y 103.1 LRJS,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i/>
        </w:rPr>
        <w:t xml:space="preserve">[Solo si la empresa no te despidió, sino que te dijo que el contrato era nulo o quedaba sin efecto; si no, borra este párrafo.]</w:t>
      </w:r>
      <w:r>
        <w:br/>
      </w:r>
      <w:r>
        <w:t xml:space="preserve">La decisión de la empresa de dar por terminado el contrato y dejar de darme trabajo y salario es un despido, cualquiera que sea el nombre que le dé, y se impugna por este proceso. [fundamento que corresponda].</w:t>
      </w:r>
    </w:p>
    <w:p>
      <w:pPr>
        <w:spacing w:before="0" w:after="240" w:line="360" w:lineRule="auto"/>
      </w:pPr>
      <w:r>
        <w:rPr>
          <w:b/>
        </w:rPr>
        <w:t xml:space="preserve">II.- Los hechos no justifican el despido</w:t>
      </w:r>
    </w:p>
    <w:p>
      <w:pPr>
        <w:spacing w:before="0" w:after="240" w:line="360" w:lineRule="auto"/>
      </w:pPr>
      <w:r>
        <w:t xml:space="preserve">El artículo 54.1 ET solo permite el despido disciplinario por un incumplimiento grave y culpable. La transgresión de la buena fe contractual del artículo 54.2 d) ET también tiene que serlo, y su enjuiciamiento ha de ser gradualista e individualizado, atendiendo a las circunstancias de cada caso (sentencia del Tribunal Supremo de 19 de julio de 2010, recurso 2643/2009). La valoración de la empresa es siempre revisable ante el juzgado (artículo 58.2 ET).</w:t>
      </w:r>
    </w:p>
    <w:p>
      <w:pPr>
        <w:spacing w:before="0" w:after="240" w:line="360" w:lineRule="auto"/>
      </w:pPr>
      <w:r>
        <w:t xml:space="preserve">Corresponde a la empresa probar los hechos de la carta, y no puede alegar en el juicio otros distintos (artículo 105 LRJS). Si no los prueba, o no tienen la gravedad suficiente, el despido es improcedente (artículo 55.4 ET y 108.1 LRJS).</w:t>
      </w:r>
    </w:p>
    <w:p>
      <w:pPr>
        <w:spacing w:before="0" w:after="240" w:line="360" w:lineRule="auto"/>
      </w:pPr>
      <w:r>
        <w:rPr>
          <w:i/>
        </w:rPr>
        <w:t xml:space="preserve">[Solo si el dato no era relevante para el puesto, no mentiste sino que no incluiste algo, o el despido es desproporcionado; si no, borra este párrafo.]</w:t>
      </w:r>
      <w:r>
        <w:br/>
      </w:r>
      <w:r>
        <w:t xml:space="preserve">Un dato que no tiene relación con el puesto ni con su desempeño, o la simple omisión de lo que nadie pidió, no es un incumplimiento grave y culpable que justifique el despido. Y, aunque se considerara acreditada alguna inexactitud, el despido es desproporcionado a la vista de las circunstancias expuestas en el hecho tercero, y la conducta merecería, como mucho, una sanción menor.</w:t>
      </w:r>
    </w:p>
    <w:p>
      <w:pPr>
        <w:spacing w:before="0" w:after="240" w:line="360" w:lineRule="auto"/>
      </w:pPr>
      <w:r>
        <w:rPr>
          <w:i/>
        </w:rPr>
        <w:t xml:space="preserve">[Solo si la empresa lo sabía desde hacía más de sesenta días antes de despedirte; si no, borra este párrafo.]</w:t>
      </w:r>
      <w:r>
        <w:br/>
      </w:r>
      <w:r>
        <w:t xml:space="preserve">Las faltas muy graves prescriben a los sesenta días desde que la empresa las conoce y, en todo caso, a los seis meses de haberse cometido (artículo 60.2 ET). La empresa conocía la realidad desde el [fecha en que la empresa lo supo], más de sesenta días antes del despido.</w:t>
      </w:r>
    </w:p>
    <w:p>
      <w:pPr>
        <w:spacing w:before="0" w:after="240" w:line="360" w:lineRule="auto"/>
      </w:pPr>
      <w:r>
        <w:rPr>
          <w:b/>
        </w:rPr>
        <w:t xml:space="preserve">III.- Defectos de forma</w:t>
      </w:r>
    </w:p>
    <w:p>
      <w:pPr>
        <w:spacing w:before="0" w:after="240" w:line="360" w:lineRule="auto"/>
      </w:pPr>
      <w:r>
        <w:rPr>
          <w:i/>
        </w:rPr>
        <w:t xml:space="preserve">[Solo si la carta no concreta qué dato era falso o cuándo lo dijiste; si no, borra este párrafo.]</w:t>
      </w:r>
      <w:r>
        <w:br/>
      </w:r>
      <w:r>
        <w:t xml:space="preserve">El despido debe comunicarse por escrito, con los hechos que lo motivan y su fecha, de modo que la persona trabajadora pueda defenderse (artículo 55.1 ET). Si no se cumple este requisito, el despido es improcedente (artículo 55.4 ET y 108.1 LRJS).</w:t>
      </w:r>
    </w:p>
    <w:p>
      <w:pPr>
        <w:spacing w:before="0" w:after="240" w:line="360" w:lineRule="auto"/>
      </w:pPr>
      <w:r>
        <w:rPr>
          <w:i/>
        </w:rPr>
        <w:t xml:space="preserve">[Solo si la empresa no te dio audiencia previa o no cumplió algún trámite que exigían el convenio o tu afiliación sindical; si no, borra este párrafo.]</w:t>
      </w:r>
      <w:r>
        <w:br/>
      </w:r>
      <w:r>
        <w:t xml:space="preserve">No debe darse por terminada la relación de trabajo por motivos relacionados con la conducta de la persona trabajadora antes de ofrecerle la posibilidad de defenderse de los cargos (artículo 7 del Convenio 158 de la Organización Internacional del Trabajo). Además, si la persona trabajadora está afiliada a un sindicato y la empresa lo sabe, debe dar audiencia previa a los delegados/as sindicales (artículo 55.1 ET), y hay que cumplir el expediente que exija el convenio. La empresa no cumplió el trámite que correspondía, como se expone en el hecho cuarto, y el despido es improcedente (artículo 55.4 ET y 108.1 LRJS).</w:t>
      </w:r>
    </w:p>
    <w:p>
      <w:pPr>
        <w:spacing w:before="0" w:after="240" w:line="360" w:lineRule="auto"/>
      </w:pPr>
      <w:r>
        <w:rPr>
          <w:b/>
        </w:rPr>
        <w:t xml:space="preserve">IV.- Nulidad del despido</w:t>
      </w:r>
    </w:p>
    <w:p>
      <w:pPr>
        <w:spacing w:before="0" w:after="240" w:line="360" w:lineRule="auto"/>
      </w:pPr>
      <w:r>
        <w:rPr>
          <w:i/>
        </w:rPr>
        <w:t xml:space="preserve">[Solo si el dato era sobre tu salud, un embarazo, tu religión, tu ideología, tu afiliación sindical u otro motivo que la empresa no puede tener en cuenta; si no, borra este párrafo.]</w:t>
      </w:r>
      <w:r>
        <w:br/>
      </w:r>
      <w:r>
        <w:t xml:space="preserve">Es nulo el despido que tenga por móvil una causa de discriminación o que vulnere derechos fundamentales (artículo 55.5 ET y 108.2 LRJS). Una vez aportados indicios, corresponde a la empresa probar que su decisión tiene una justificación objetiva y razonable, ajena a la vulneración (artículos 96.1 y 181.2 LRJS). No pueden establecerse exclusiones por motivos discriminatorios en el acceso al empleo ni en el despido, y la empresa no puede preguntar sobre las condiciones de salud de quien aspira al puesto (artículo 9.1 y 9.5 de la Ley 15/2022, integral para la igualdad de trato y la no discriminación). Un despido basado en un dato que la empresa no podía pedir ni tener en cuenta es discriminatorio y nulo. La vulneración de un derecho fundamental da derecho a una indemnización por el daño moral, que se fija con prudencia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LRJS). Si es nulo,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diarios, y a pagarme [importe del daño moral] euros como indemnización por el daño moral causado por la vulneración de mis derechos fundamentales; y, subsidiariamente, que lo declare improcedente y condene a la empresa a que, a su elección, me readmita con el abono de los salarios de tramitación o me pague una indemnización de [importe de la indemnización] euros.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la oferta de empleo y el perfil del puesto, el currículum y los títulos que entregué, los correos del proceso de selección, la investigación que dice haber hecho y su fecha…] (artículos 90.3 y 94.2 LRJS).</w:t>
      </w:r>
    </w:p>
    <w:p>
      <w:pPr>
        <w:spacing w:before="0" w:after="240" w:line="360" w:lineRule="auto"/>
      </w:pPr>
      <w:r>
        <w:t xml:space="preserve">Acompaño: documento n.º 1, carta de despido; documento n.º [número], certificación de la conciliación o justificante de la papeleta; documentos n.º [números], [títulos, certificados, oferta de empleo, correos, nóminas…];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