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y apellidos de la persona titular del hogar], con DNI o NIE [DNI o NIE de la persona titular del hogar] y domicilio en [domicilio de la persona titular del hogar], conforme a los artículos 103 y siguientes de la Ley Reguladora de la Jurisdicción Social (LRJS), por los siguientes hechos y fundamentos de derecho.</w:t>
      </w:r>
    </w:p>
    <w:p>
      <w:pPr>
        <w:spacing w:before="0" w:after="240" w:line="360" w:lineRule="auto"/>
      </w:pPr>
      <w:r>
        <w:rPr>
          <w:i/>
        </w:rPr>
        <w:t xml:space="preserve">[Solo si otra persona dirigía y pagaba tu trabajo, o sois varias personas las que te empleabais, y la incluiste en la papeleta; si no, borra este párrafo.]</w:t>
      </w:r>
      <w:r>
        <w:br/>
      </w:r>
      <w:r>
        <w:t xml:space="preserve">Dirijo también la demanda contra [nombre y apellidos de la otra persona], con DNI o NIE [DNI o NIE de la otra persona] y domicilio en [domicilio de la otra persona], porque [explica por qué: era quien me daba las órdenes y me pagaba, trabajaba para el hogar de los dos…]. Pido que respondan de forma solidaria.</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trabajo en el hogar</w:t>
      </w:r>
    </w:p>
    <w:p>
      <w:pPr>
        <w:spacing w:before="0" w:after="240" w:line="360" w:lineRule="auto"/>
      </w:pPr>
      <w:r>
        <w:t xml:space="preserve">He trabajado en el hogar familiar de la persona demandada, en [dirección del domicilio donde trabajabas], desde el [fecha de antigüedad], en régimen [interno o externo], con contrato [indefinido o temporal, escrito o verbal], haciendo tareas de [tareas: limpieza, cocina, cuidado de niños o niñas, cuidado de personas mayores…], con una jornada de [horas semanales] horas semanales. Mi salario era de [salario bruto mensual con prorrata de pagas] euros brutos al mes, con la parte proporcional de las pagas extraordinarias, que se me pagaba [forma y periodicidad del pago]. La relación se rige por el Real Decreto 1620/2011, de 14 de noviembre, de la relación laboral especial del servicio del hogar familiar.</w:t>
      </w:r>
    </w:p>
    <w:p>
      <w:pPr>
        <w:spacing w:before="0" w:after="240" w:line="360" w:lineRule="auto"/>
      </w:pPr>
      <w:r>
        <w:rPr>
          <w:b/>
        </w:rPr>
        <w:t xml:space="preserve">SEGUNDO.- El despido</w:t>
      </w:r>
    </w:p>
    <w:p>
      <w:pPr>
        <w:spacing w:before="0" w:after="240" w:line="360" w:lineRule="auto"/>
      </w:pPr>
      <w:r>
        <w:rPr>
          <w:i/>
        </w:rPr>
        <w:t xml:space="preserve">[Solo si te despidieron de palabra o por mensaje, sin carta; si no, borra este párrafo.]</w:t>
      </w:r>
      <w:r>
        <w:br/>
      </w:r>
      <w:r>
        <w:t xml:space="preserve">El [fecha del despido] [nombre de quien te lo dijo] me comunicó [de palabra, por WhatsApp, por teléfono…] que no volviera a trabajar, sin entregarme ninguna carta ni indemnización. Aporto [los mensajes, el informe de vida laboral…] como documento n.º 1.</w:t>
      </w:r>
    </w:p>
    <w:p>
      <w:pPr>
        <w:spacing w:before="0" w:after="240" w:line="360" w:lineRule="auto"/>
      </w:pPr>
      <w:r>
        <w:rPr>
          <w:i/>
        </w:rPr>
        <w:t xml:space="preserve">[Solo si te entregaron una carta; si no, borra este párrafo.]</w:t>
      </w:r>
      <w:r>
        <w:br/>
      </w:r>
      <w:r>
        <w:t xml:space="preserve">El [fecha de entrega de la carta] se me entregó una carta con efectos del [fecha del despido], que aporto como documento n.º 1, en la que se pone fin a mi contrato por [causa que dice la carta: disminución de ingresos, cambio de las necesidades de la familia, pérdida de confianza, faltas…].</w:t>
      </w:r>
    </w:p>
    <w:p>
      <w:pPr>
        <w:spacing w:before="0" w:after="240" w:line="360" w:lineRule="auto"/>
      </w:pPr>
      <w:r>
        <w:rPr>
          <w:i/>
        </w:rPr>
        <w:t xml:space="preserve">[Solo si no te pagaron la indemnización al entregarte la carta; si no, borra este párrafo.]</w:t>
      </w:r>
      <w:r>
        <w:br/>
      </w:r>
      <w:r>
        <w:t xml:space="preserve">Junto con la carta no se puso a mi disposición ninguna indemnización. [Explica: no me pagaron nada, me la pagaron el … , me dijeron que la pagarían más adelante…].</w:t>
      </w:r>
    </w:p>
    <w:p>
      <w:pPr>
        <w:spacing w:before="0" w:after="240" w:line="360" w:lineRule="auto"/>
      </w:pPr>
      <w:r>
        <w:rPr>
          <w:b/>
        </w:rPr>
        <w:t xml:space="preserve">TERCERO.- Por qué el despido no es conforme a derecho</w:t>
      </w:r>
    </w:p>
    <w:p>
      <w:pPr>
        <w:spacing w:before="0" w:after="240" w:line="360" w:lineRule="auto"/>
      </w:pPr>
      <w:r>
        <w:rPr>
          <w:i/>
        </w:rPr>
        <w:t xml:space="preserve">[Solo si la carta solo repite la causa de la ley, sin hechos concretos, o la causa no es cierta; si no, borra este párrafo.]</w:t>
      </w:r>
      <w:r>
        <w:br/>
      </w:r>
      <w:r>
        <w:t xml:space="preserve">La causa de la extinción no está justificada: [explica: la carta se limita a decir «disminución de ingresos» o «cambio de necesidades», sin explicar qué ha cambiado en la familia; siguen necesitando el mismo trabajo; han contratado a otra persona para hacerlo; los hechos que me atribuyen no ocurrieron…].</w:t>
      </w:r>
    </w:p>
    <w:p>
      <w:pPr>
        <w:spacing w:before="0" w:after="240" w:line="360" w:lineRule="auto"/>
      </w:pPr>
      <w:r>
        <w:rPr>
          <w:i/>
        </w:rPr>
        <w:t xml:space="preserve">[Solo si pides la nulidad; si no, borra este párrafo.]</w:t>
      </w:r>
      <w:r>
        <w:br/>
      </w:r>
      <w:r>
        <w:t xml:space="preserve">La verdadera causa del despido es [explica la causa: que reclamé mis derechos el…, mi enfermedad…]. Son indicios de ello [indicios: el despido llega justo después de la reclamación o de la baja, contrataron a otra persona, comentarios que se hicieron…].</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CUARTO.- Cantidades que se me deben</w:t>
      </w:r>
    </w:p>
    <w:p>
      <w:pPr>
        <w:spacing w:before="0" w:after="240" w:line="360" w:lineRule="auto"/>
      </w:pPr>
      <w:r>
        <w:rPr>
          <w:i/>
        </w:rPr>
        <w:t xml:space="preserve">[Solo si te deben el preaviso, el finiquito u otras cantidades; si no, borra este párrafo.]</w:t>
      </w:r>
      <w:r>
        <w:br/>
      </w:r>
      <w:r>
        <w:t xml:space="preserve">Se me debe [importe adeudado] euros brutos, por estos conceptos: [detalle de cada concepto con su importe: preaviso de … días no concedido, salario de los días trabajados del mes, … días de vacaciones no disfrutadas, parte de la paga extra de …].</w:t>
      </w:r>
    </w:p>
    <w:p>
      <w:pPr>
        <w:spacing w:before="0" w:after="240" w:line="360" w:lineRule="auto"/>
      </w:pPr>
      <w:r>
        <w:rPr>
          <w:b/>
        </w:rPr>
        <w:t xml:space="preserve">QUINTO.- Representación y conciliación previa</w:t>
      </w:r>
    </w:p>
    <w:p>
      <w:pPr>
        <w:spacing w:before="0" w:after="240" w:line="360" w:lineRule="auto"/>
      </w:pPr>
      <w:r>
        <w:t xml:space="preserve">No soy ni he sido en el último año representante de los trabajadores/as ni delegado/a sindical.</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parte demandada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parte demandada,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La extinción del contrato de una empleada de hogar</w:t>
      </w:r>
    </w:p>
    <w:p>
      <w:pPr>
        <w:spacing w:before="0" w:after="240" w:line="360" w:lineRule="auto"/>
      </w:pPr>
      <w:r>
        <w:t xml:space="preserve">Desde el 9 de septiembre de 2022, el contrato de las personas trabajadoras del hogar solo puede extinguirse por las causas del artículo 49.1 ET o por las causas propias del artículo 11.2 del Real Decreto 1620/2011, siempre que estén justificadas: disminución de ingresos o aumento de gastos de la familia por una circunstancia sobrevenida, modificación sustancial de sus necesidades o un comportamiento de la persona trabajadora que fundamente de manera razonable y proporcionada la pérdida de confianza. La decisión tiene que comunicarse por escrito, con la causa, y a la vez hay que poner a disposición una indemnización de doce días de salario por año de servicio, con el límite de seis mensualidades.</w:t>
      </w:r>
    </w:p>
    <w:p>
      <w:pPr>
        <w:spacing w:before="0" w:after="240" w:line="360" w:lineRule="auto"/>
      </w:pPr>
      <w:r>
        <w:rPr>
          <w:i/>
        </w:rPr>
        <w:t xml:space="preserve">[Solo si no te dieron carta o no te pagaron la indemnización en el mismo momento; si no, borra este párrafo.]</w:t>
      </w:r>
      <w:r>
        <w:br/>
      </w:r>
      <w:r>
        <w:t xml:space="preserve">Si no se cumple la forma escrita o no se pone a disposición la indemnización, se presume que se ha optado por el régimen del despido del Estatuto de los Trabajadores (artículo 11.3 del Real Decreto 1620/2011). Ese despido exige una comunicación escrita con los hechos que lo motivan y su fecha de efectos (artículo 55.1 ET); sin ella, es improcedente (artículo 55.4 ET y 108.1 LRJS), y la parte demandada no puede alegar en el juicio motivos que no figuren en una comunicación escrita (artículo 105.2 LRJS).</w:t>
      </w:r>
    </w:p>
    <w:p>
      <w:pPr>
        <w:spacing w:before="0" w:after="240" w:line="360" w:lineRule="auto"/>
      </w:pPr>
      <w:r>
        <w:rPr>
          <w:i/>
        </w:rPr>
        <w:t xml:space="preserve">[Solo si la carta solo repite la causa de la ley o la causa no es cierta; si no, borra este párrafo.]</w:t>
      </w:r>
      <w:r>
        <w:br/>
      </w:r>
      <w:r>
        <w:t xml:space="preserve">Las causas del artículo 11.2 tienen que estar justificadas, y corresponde a quien emplea probarlas (artículo 105.1 LRJS). La carta no concreta ningún hecho o los que cita no son ciertos, de modo que la extinción no está justificada y debe declararse improcedente.</w:t>
      </w:r>
    </w:p>
    <w:p>
      <w:pPr>
        <w:spacing w:before="0" w:after="240" w:line="360" w:lineRule="auto"/>
      </w:pPr>
      <w:r>
        <w:rPr>
          <w:b/>
        </w:rPr>
        <w:t xml:space="preserve">III.-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que se produzca en las situaciones protegidas del artículo 55.5 ET (artículo 55.5 ET y 108.2 LRJS). Una vez aportados indicios, corresponde a la parte demandada probar que su decisión tiene una justificación objetiva y razonable, ajena a la vulneración (artículos 96.1 y 181.2 LRJS). En mi caso, [fundamento que corresponda a la causa de nulidad].</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IV.- Cantidades adeudadas</w:t>
      </w:r>
    </w:p>
    <w:p>
      <w:pPr>
        <w:spacing w:before="0" w:after="240" w:line="360" w:lineRule="auto"/>
      </w:pPr>
      <w:r>
        <w:rPr>
          <w:i/>
        </w:rPr>
        <w:t xml:space="preserve">[Solo si te deben el preaviso, el finiquito u otras cantidades; si no, borra este párrafo.]</w:t>
      </w:r>
      <w:r>
        <w:br/>
      </w:r>
      <w:r>
        <w:t xml:space="preserve">A la acción de despido puedo acumular la reclamación de las cantidades vencidas, exigibles y de cuantía determinada que se me adeudan hasta esa fecha (artículo 26.3 LRJS), con el interés por mora del diez por ciento (artículo 29.3 ET). La falta de preaviso obliga a abonar los salarios de ese periodo (artículo 11.2 y 11.3 del Real Decreto 1620/2011).</w:t>
      </w:r>
    </w:p>
    <w:p>
      <w:pPr>
        <w:spacing w:before="0" w:after="240" w:line="360" w:lineRule="auto"/>
      </w:pPr>
      <w:r>
        <w:rPr>
          <w:b/>
        </w:rPr>
        <w:t xml:space="preserve">V.- Consecuencias</w:t>
      </w:r>
    </w:p>
    <w:p>
      <w:pPr>
        <w:spacing w:before="0" w:after="240" w:line="360" w:lineRule="auto"/>
      </w:pPr>
      <w:r>
        <w:t xml:space="preserve">Si el despido es improcedente, la parte demandada puede optar en cinco días entre readmitirme, con los salarios de tramitación, o pagarme la indemnización del artículo 56 ET, de treinta y tres días de salario por año de servicio con el máximo de veinticuatro mensualidades (artículo 110 LRJS). Si es nulo, procede la readmisión inmediata con el abono de los salarios dejados de percibir (artículo 55.6 ET y 113 LRJS).</w:t>
      </w:r>
    </w:p>
    <w:p>
      <w:pPr>
        <w:spacing w:before="0" w:after="240" w:line="360" w:lineRule="auto"/>
      </w:pPr>
      <w:r>
        <w:rPr>
          <w:i/>
        </w:rPr>
        <w:t xml:space="preserve">[Solo si ya te pagaron la indemnización de 12 días por año; si no, borra este párrafo.]</w:t>
      </w:r>
      <w:r>
        <w:br/>
      </w:r>
      <w:r>
        <w:t xml:space="preserve">De la indemnización deberá descontarse la de [importe ya cobrado] euros que ya percibí.</w:t>
      </w:r>
    </w:p>
    <w:p>
      <w:pPr>
        <w:spacing w:before="480" w:after="240" w:line="360" w:lineRule="auto"/>
        <w:jc w:val="center"/>
      </w:pPr>
      <w:r>
        <w:rPr>
          <w:b/>
        </w:rPr>
        <w:t xml:space="preserve">SUPLICO</w:t>
      </w:r>
    </w:p>
    <w:p>
      <w:pPr>
        <w:spacing w:before="0" w:after="240" w:line="360" w:lineRule="auto"/>
      </w:pPr>
      <w:r>
        <w:rPr>
          <w:i/>
        </w:rPr>
        <w:t xml:space="preserve">[Solo si pides la improcedencia; si no, borra este párrafo.]</w:t>
      </w:r>
      <w:r>
        <w:br/>
      </w:r>
      <w:r>
        <w:t xml:space="preserve">Que admita esta demanda, cite a las partes a los actos de conciliación y juicio y, en su día, dicte sentencia que declare improcedente el despido con efectos del [fecha del despido] y condene a la parte demandada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del despido] y condene a la parte demandada a readmitirme de inmediato en las mismas condiciones, con el abono de los salarios dejados de percibir a razón de [salario diario] euros diarios; y, subsidiariamente, que lo declare improcedente y condene a la parte demandada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la condene además a pagarme [importe del daño moral] euros como indemnización por el daño moral causado por la vulneración de mis derechos fundamentales.</w:t>
      </w:r>
    </w:p>
    <w:p>
      <w:pPr>
        <w:spacing w:before="0" w:after="240" w:line="360" w:lineRule="auto"/>
      </w:pPr>
      <w:r>
        <w:rPr>
          <w:i/>
        </w:rPr>
        <w:t xml:space="preserve">[Solo si te deben el preaviso, el finiquito u otras cantidades; si no, borra este párrafo.]</w:t>
      </w:r>
      <w:r>
        <w:br/>
      </w:r>
      <w:r>
        <w:t xml:space="preserve">Y que la condene a pagarme [importe adeudado] euros por [concepto], más el diez por ciento de interés por mora.</w:t>
      </w:r>
    </w:p>
    <w:p>
      <w:pPr>
        <w:spacing w:before="0" w:after="240" w:line="360" w:lineRule="auto"/>
      </w:pPr>
      <w:r>
        <w:rPr>
          <w:i/>
        </w:rPr>
        <w:t xml:space="preserve">[Solo si demandas a varias personas; si no, borra este párrafo.]</w:t>
      </w:r>
      <w:r>
        <w:br/>
      </w:r>
      <w:r>
        <w:t xml:space="preserve">Y que la condena sea solidaria para todas las personas demandadas.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[carta, mensajes o informe de vida laboral]; documento n.º [número], certificación de la conciliación o justificante de la papeleta; documentos n.º [números], [recibos de salario, transferencias, mensajes…];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