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OBJETIVO contra la empresa [nombre o razón social de la empresa], con NIF [NIF de la empresa] y domicilio en [domicilio de la empresa], conforme a los artículos 103 y siguientes y 120 a 123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técnicas, con efectos del [fecha de efectos del despido], que aporto como documento n.º 1. En ella alega [resume el cambio técnico que alega la carta: qué máquina, programa o automatización, desde cuándo y qué tareas de tu puesto asume].</w:t>
      </w:r>
    </w:p>
    <w:p>
      <w:pPr>
        <w:spacing w:before="0" w:after="240" w:line="360" w:lineRule="auto"/>
      </w:pPr>
      <w:r>
        <w:t xml:space="preserve">Sobre la indemnización, la empresa [lo que hizo: me la entregó o transfirió ese mismo día, me la pagó días después, no me pagó nada…]; la cantidad puesta a disposición fue de [importe pagado] euros.</w:t>
      </w:r>
    </w:p>
    <w:p>
      <w:pPr>
        <w:spacing w:before="0" w:after="240" w:line="360" w:lineRule="auto"/>
      </w:pPr>
      <w:r>
        <w:rPr>
          <w:b/>
        </w:rPr>
        <w:t xml:space="preserve">TERCERO.- La causa alegada no justifica el despido</w:t>
      </w:r>
    </w:p>
    <w:p>
      <w:pPr>
        <w:spacing w:before="0" w:after="240" w:line="360" w:lineRule="auto"/>
      </w:pPr>
      <w:r>
        <w:rPr>
          <w:i/>
        </w:rPr>
        <w:t xml:space="preserve">[Solo si la causa técnica no es real o no justifica despedirte a ti; si no, borra este párrafo.]</w:t>
      </w:r>
      <w:r>
        <w:br/>
      </w:r>
      <w:r>
        <w:t xml:space="preserve">La causa técnica que alega la empresa no justifica mi despido: [explica por qué: el cambio técnico no existe o aún no funciona, se hizo en otra sección o no hace mi trabajo, mis tareas las sigue haciendo una persona, la empresa contrató a alguien para mis funciones, usa empresas de trabajo temporal o hace horas extra en mi sección…].</w:t>
      </w:r>
    </w:p>
    <w:p>
      <w:pPr>
        <w:spacing w:before="0" w:after="240" w:line="360" w:lineRule="auto"/>
      </w:pPr>
      <w:r>
        <w:rPr>
          <w:b/>
        </w:rPr>
        <w:t xml:space="preserve">CUARTO.-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empresa no te puso a disposición la indemnización al entregarte la carta o la representación no recibió copia; si no, borra este párrafo.]</w:t>
      </w:r>
      <w:r>
        <w:br/>
      </w:r>
      <w:r>
        <w:t xml:space="preserve">El despido no cumple los requisitos de forma del artículo 53.1 del Estatuto de los Trabajadores: [explica cuáles: la carta no concreta el cambio técnico ni cómo afecta a mi puesto; la empresa no me puso a disposición la indemnización al entregarme la carta, o lo excusó con una falta de liquidez que solo cabe en el despido por causas económicas; la representación de la plantilla no recibió copia de mi carta…].</w:t>
      </w:r>
    </w:p>
    <w:p>
      <w:pPr>
        <w:spacing w:before="0" w:after="240" w:line="360" w:lineRule="auto"/>
      </w:pPr>
      <w:r>
        <w:rPr>
          <w:i/>
        </w:rPr>
        <w:t xml:space="preserve">[Solo si te pusieron a disposición menos indemnización de la que te corresponde o no te dieron los 15 días de preaviso ni te los pagaron; si no, borra este párrafo.]</w:t>
      </w:r>
      <w:r>
        <w:br/>
      </w:r>
      <w:r>
        <w:t xml:space="preserve">La empresa no me ha pagado todo lo que me corresponde: [explica qué falta: la diferencia entre la indemnización que me puso a disposición y la de 20 días por año que me corresponde, el salario de los días de preaviso que no me dio…], que suman [importe que reclamas] euros.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estás embarazada, de permiso por nacimiento o parental, con reducción o adaptación de jornada por cuidado, en excedencia por cuidado, has vuelto del permiso por nacimiento hace menos de doce meses o eres víctima de violencia de género o sexual; si no, borra este párrafo.]</w:t>
      </w:r>
      <w:r>
        <w:br/>
      </w:r>
      <w:r>
        <w:t xml:space="preserve">Cuando me despidieron, [explica tu situación: estaba embarazada, disfrutaba de una reducción de jornada por cuidado de hijo/a desde el [fecha], había vuelto del permiso por nacimiento el [fecha]…].</w:t>
      </w:r>
    </w:p>
    <w:p>
      <w:pPr>
        <w:spacing w:before="0" w:after="240" w:line="360" w:lineRule="auto"/>
      </w:pPr>
      <w:r>
        <w:rPr>
          <w:i/>
        </w:rPr>
        <w:t xml:space="preserve">[Solo si crees que la causa es una excusa y el motivo real es una reclamación o denuncia tuya, tu salud u otro motivo de discriminación; si no, borra este párrafo.]</w:t>
      </w:r>
      <w:r>
        <w:br/>
      </w:r>
      <w:r>
        <w:t xml:space="preserve">La causa que alega la empresa es una excusa. El verdadero motivo del despido es [explica: una reclamación o denuncia que hice el [fecha], mi baja médica, mi afiliación sindical…]. Son indicios de ello [indicios: el despido llega justo después, no se despide a nadie más, comentarios de la empresa…].</w:t>
      </w:r>
    </w:p>
    <w:p>
      <w:pPr>
        <w:spacing w:before="0" w:after="240" w:line="360" w:lineRule="auto"/>
      </w:pPr>
      <w:r>
        <w:rPr>
          <w:b/>
        </w:rPr>
        <w:t xml:space="preserve">SEXTO.- Representación y afiliación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 o el recibo de la indemnización; si no, borra este párrafo.]</w:t>
      </w:r>
      <w:r>
        <w:br/>
      </w:r>
      <w:r>
        <w:t xml:space="preserve">Firmé el finiquito y el recibo de la indemnización el [fecha de la firma] solo como recibo de las cantidades que contienen,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SÉPTIMO.-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no se ha celebrado la conciliación; si no, borra este párrafo.]</w:t>
      </w:r>
      <w:r>
        <w:br/>
      </w:r>
      <w:r>
        <w:t xml:space="preserve">Han pasado quince días hábiles desde que presenté la papeleta sin que se haya celebrado el acto. Aporto el justificante de presentación y aportaré la certificación en cuanto la reciba.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LRJS, con las especialidades de la extinción por causas objetivas (artículos 120 a 123 LRJS). La demanda se presenta dentro de los veinte días hábiles siguientes a la fecha de extinción del contrato (artículos 59.3 del Estatuto de los Trabajadores, ET, y 121.1 LRJS),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causa técnica no justifica el despido</w:t>
      </w:r>
    </w:p>
    <w:p>
      <w:pPr>
        <w:spacing w:before="0" w:after="240" w:line="360" w:lineRule="auto"/>
      </w:pPr>
      <w:r>
        <w:t xml:space="preserve">El artículo 52 c) ET permite la extinción por alguna de las causas del artículo 51.1 ET cuando afecta a un número de personas inferior al del despido colectivo. Según el artículo 51.1 ET, hay causas técnicas cuando se producen cambios, entre otros, en el ámbito de los medios o instrumentos de producción. El cambio tiene que ser real, estar implantado cuando se despide y hacer innecesario el puesto suprimido.</w:t>
      </w:r>
    </w:p>
    <w:p>
      <w:pPr>
        <w:spacing w:before="0" w:after="240" w:line="360" w:lineRule="auto"/>
      </w:pPr>
      <w:r>
        <w:t xml:space="preserve">Corresponde a la empresa acreditar la causa indicada en la comunicación escrita; si no la acredita, la extinción es improcedente (artículo 122.1 LRJS), y en el juicio no puede alegar otros motivos que los de la carta (artículo 105.2 LRJS). El control judicial no se limita a comprobar que la causa existe: comprende también la razonable adecuación entre la causa y la extinción del contrato, y la ausencia de fraude o de vulneración de derechos. Falta esa razonable adecuación, aunque la causa exista, cuando a la vez que despide la empresa contrata a otras personas para hacer el mismo trabajo, recurre a empresas de trabajo temporal o hace horas extraordinarias (sentencia del Tribunal Supremo de 28 de febrero de 2018, recurso 1731/2016).</w:t>
      </w:r>
    </w:p>
    <w:p>
      <w:pPr>
        <w:spacing w:before="0" w:after="240" w:line="360" w:lineRule="auto"/>
      </w:pPr>
      <w:r>
        <w:rPr>
          <w:b/>
        </w:rPr>
        <w:t xml:space="preserve">III.- Requisitos de forma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empresa no te puso a disposición la indemnización al entregarte la carta o la representación no recibió copia; si no, borra este párrafo.]</w:t>
      </w:r>
      <w:r>
        <w:br/>
      </w:r>
      <w:r>
        <w:t xml:space="preserve">La extinción por causas objetivas exige comunicación escrita con la causa, poner a disposición la indemnización de veinte días por año de servicio, con el máximo de doce mensualidades, a la vez que se entrega la carta, y, en el despido del artículo 52 c) ET, dar copia de la carta a la representación legal de los trabajadores/as (artículo 53.1 ET). Si no se cumplen estos requisitos, la extinción es improcedente (artículo 122.3 LRJS y 53.4 ET). Solo el error excusable en el cálculo de la indemnización y la falta de preaviso no la hacen improcedente, sin perjuicio de pagar la diferencia y los salarios del preaviso. La comunicación escrita tiene que expresar la causa (artículo 53.1 a ET) de forma concreta: reproducir las fórmulas generales de la ley, sin hechos ni datos, no basta y hace improcedente el despido (sentencia del Tribunal Supremo de 4 de junio de 2025, recurso 2478/2024). La empresa solo puede dejar de poner a disposición la indemnización al entregar la carta cuando el despido se basa en causa económica y lo hace constar en la carta (artículo 53.1 b ET). En un despido por causas técnicas no cabe, y no poner la indemnización a disposición hace el despido improcedente (artículo 122.3 LRJS).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estabas en una de las situaciones protegidas; si no, borra este párrafo.]</w:t>
      </w:r>
      <w:r>
        <w:br/>
      </w:r>
      <w:r>
        <w:t xml:space="preserve">La extinción es nula en los supuestos del artículo 53.4 ET (embarazo, suspensión por nacimiento, adopción, guarda o acogimiento, riesgo durante el embarazo o la lactancia, permiso parental, permisos de los apartados 3 b), 4, 5 y 6 del artículo 37, adaptación de jornada del artículo 34.8, excedencia del artículo 46.3, víctimas de violencia de género o sexual y los doce meses siguientes a la vuelta de la suspensión por nacimiento), salvo que la empresa acredite suficientemente que la causa objetiva requiere concretamente la extinción de mi contrato (artículo 53.4 ET y 122.2 LRJS).</w:t>
      </w:r>
    </w:p>
    <w:p>
      <w:pPr>
        <w:spacing w:before="0" w:after="240" w:line="360" w:lineRule="auto"/>
      </w:pPr>
      <w:r>
        <w:rPr>
          <w:i/>
        </w:rPr>
        <w:t xml:space="preserve">[Solo si alegas discriminación o represalia; si no, borra este párrafo.]</w:t>
      </w:r>
      <w:r>
        <w:br/>
      </w:r>
      <w:r>
        <w:t xml:space="preserve">Es nula la extinción que tenga por móvil una causa de discriminación o que vulnere derechos fundamentales, y el juzgado debe declararlo de oficio (artículo 53.4 ET). Una vez aportados indicios, corresponde a la empresa probar que su decisión tiene una justificación objetiva y razonable, ajena a la vulneración (artículos 96.1 y 181.2 LRJS).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t xml:space="preserve">La calificación de la extinción produce los mismos efectos que en el despido disciplinario (artículo 53.5 ET y 123.2 LRJS). Si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LRJS), de la que se descuenta la ya percibida; si readmite, debo reintegrarla (artículos 53.5 b ET y 123.3 y 4 LRJS). Si es nula, procede la readmisión inmediata con el abono de los salarios dejados de percibir (artículo 55.6 ET y 113 LRJS).</w:t>
      </w:r>
    </w:p>
    <w:p>
      <w:pPr>
        <w:spacing w:before="0" w:after="240" w:line="360" w:lineRule="auto"/>
      </w:pPr>
      <w:r>
        <w:rPr>
          <w:i/>
        </w:rPr>
        <w:t xml:space="preserve">[Solo si reclamas la diferencia de la indemnización o el salario del preaviso; si no, borra este párrafo.]</w:t>
      </w:r>
      <w:r>
        <w:br/>
      </w:r>
      <w:r>
        <w:t xml:space="preserve">Si la extinción se declarara procedente, la empresa debe pagarme la diferencia entre la indemnización percibida y la que legalmente me corresponde, y los salarios del preaviso no concedido (artículo 123.1 LRJS). La falta de preaviso obliga a la empresa a pagar el salario de los días no preavisados (artículo 53.4 ET y 123.1 LRJS), con el interés por mora del 10 % (artículo 29.3 ET).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 la que se descontará la que ya me pagó.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 la que se descontará la que ya me pagó.</w:t>
      </w:r>
    </w:p>
    <w:p>
      <w:pPr>
        <w:spacing w:before="0" w:after="240" w:line="360" w:lineRule="auto"/>
      </w:pPr>
      <w:r>
        <w:rPr>
          <w:i/>
        </w:rPr>
        <w:t xml:space="preserve">[Solo si reclamas la diferencia de la indemnización o el salario del preaviso; si no, borra este párrafo.]</w:t>
      </w:r>
      <w:r>
        <w:br/>
      </w:r>
      <w:r>
        <w:t xml:space="preserve">Y, subsidiariamente, si declarara procedente el despido, que condene a la empresa a pagarme [importe que reclamas] euros por [la diferencia de indemnización, el salario de los días de preaviso no concedidos, o ambos], con el 10 % de interés por mora en lo que sea salario.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documentación sobre el cambio técnico que alega la carta (facturas y contrato de la maquinaria o del programa, fecha de su puesta en marcha y tareas que asume), organigrama y funciones de mi departamento antes y después del despido, contratos y altas de personal desde [fecha desde la que pides los contratos], contratos con empresas de trabajo temporal, registro de horas extraordinarias y justificante de la copia de la carta entregada a la representación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[nóminas, justificante del pago de la indemnización, finiquito, otros documentos…];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