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DIGO:</w:t>
      </w:r>
    </w:p>
    <w:p>
      <w:pPr>
        <w:spacing w:before="0" w:after="240" w:line="360" w:lineRule="auto"/>
      </w:pPr>
      <w:r>
        <w:t xml:space="preserve">Que presento DEMANDA DE IMPUGNACIÓN DE [SUSPENSIÓN DEL CONTRATO / REDUCCIÓN DE JORNADA] por fuerza mayor temporal, por el procedimiento del artículo 138 de la Ley 36/2011, de 10 de octubre, reguladora de la jurisdicción social (LRJS), y del artículo 47.5 del Estatuto de los Trabajadores (ET), contra la empresa [nombre de la empresa], con NIF [NIF de la empresa] y domicilio en [domicilio de la empresa], con base en los siguientes</w:t>
      </w:r>
    </w:p>
    <w:p>
      <w:pPr>
        <w:spacing w:before="0" w:after="240" w:line="360" w:lineRule="auto"/>
      </w:pPr>
      <w:r>
        <w:rPr>
          <w:i/>
        </w:rPr>
        <w:t xml:space="preserve">[Solo si alegas discriminación, represalia o la vulneración de otro derecho fundamental; si no, borra este párrafo.]</w:t>
      </w:r>
      <w:r>
        <w:br/>
      </w:r>
      <w:r>
        <w:t xml:space="preserve">Debe darse intervención al MINISTERIO FISCAL, por alegarse en esta demanda la vulneración de derechos fundamentales (artículo 177.3 LRJS).</w:t>
      </w:r>
    </w:p>
    <w:p>
      <w:pPr>
        <w:spacing w:before="480" w:after="240" w:line="360" w:lineRule="auto"/>
        <w:jc w:val="center"/>
      </w:pPr>
      <w:r>
        <w:rPr>
          <w:b/>
        </w:rPr>
        <w:t xml:space="preserve">HECHOS</w:t>
      </w:r>
    </w:p>
    <w:p>
      <w:pPr>
        <w:spacing w:before="0" w:after="240" w:line="360" w:lineRule="auto"/>
      </w:pPr>
      <w:r>
        <w:t xml:space="preserve">PRIMERO.- Relación laboral. Trabajo para la empresa demandada desde el [fecha de alta en la empresa], con contrato [indefinido o temporal] a jornada [completa o parcial], categoría o grupo profesional de [categoría o grupo profesional], en el centro de trabajo de [centro de trabajo], con un salario bruto mensual de [salario bruto mensual con prorrata de pagas].</w:t>
      </w:r>
    </w:p>
    <w:p>
      <w:pPr>
        <w:spacing w:before="0" w:after="240" w:line="360" w:lineRule="auto"/>
      </w:pPr>
      <w:r>
        <w:t xml:space="preserve">No soy ni he sido en el último año representante de los trabajadores/as ni delegado/a sindical.</w:t>
      </w:r>
    </w:p>
    <w:p>
      <w:pPr>
        <w:spacing w:before="0" w:after="240" w:line="360" w:lineRule="auto"/>
      </w:pPr>
      <w:r>
        <w:t xml:space="preserve">SEGUNDO.- La fuerza mayor. El [fecha del hecho causante] se produjo [hecho causante: incendio, inundación, temporal, orden de cierre de la autoridad]. La empresa pidió a la autoridad laboral que constatara la fuerza mayor y esta [la constató por resolución de [fecha de la resolución], con efectos hasta el [fecha final de la resolución] / no resolvió en cinco días, por lo que el expediente se entendió autorizado].</w:t>
      </w:r>
    </w:p>
    <w:p>
      <w:pPr>
        <w:spacing w:before="0" w:after="240" w:line="360" w:lineRule="auto"/>
      </w:pPr>
      <w:r>
        <w:t xml:space="preserve">TERCERO.- La medida que se me aplica. El [fecha de la notificación] la empresa me notificó por escrito [la suspensión de mi contrato del [fecha de inicio] al [fecha de fin] / la reducción de mi jornada en un [porcentaje de reducción] % del [fecha de inicio] al [fecha de fin]] (documento número 1).</w:t>
      </w:r>
    </w:p>
    <w:p>
      <w:pPr>
        <w:spacing w:before="0" w:after="240" w:line="360" w:lineRule="auto"/>
      </w:pPr>
      <w:r>
        <w:t xml:space="preserve">CUARTO.- La medida es injustificada. [por qué la medida no está justificada].</w:t>
      </w:r>
    </w:p>
    <w:p>
      <w:pPr>
        <w:spacing w:before="0" w:after="240" w:line="360" w:lineRule="auto"/>
      </w:pPr>
      <w:r>
        <w:rPr>
          <w:i/>
        </w:rPr>
        <w:t xml:space="preserve">[Solo si la empresa mantiene la medida más allá de lo autorizado o más allá de lo que impide la fuerza mayor; si no, borra este párrafo.]</w:t>
      </w:r>
      <w:r>
        <w:br/>
      </w:r>
      <w:r>
        <w:t xml:space="preserve">La medida va más allá de lo autorizado: [la empresa la mantiene después del [fecha final de la resolución], fecha hasta la que se constató la fuerza mayor, sin nueva autorización / el centro reabrió el [fecha de reapertura] y sigo suspendido/a / me aplica una suspensión completa cuando bastaba una reducción de jornada / el porcentaje o los días superan lo que impide el hecho causante].</w:t>
      </w:r>
    </w:p>
    <w:p>
      <w:pPr>
        <w:spacing w:before="0" w:after="240" w:line="360" w:lineRule="auto"/>
      </w:pPr>
      <w:r>
        <w:rPr>
          <w:i/>
        </w:rPr>
        <w:t xml:space="preserve">[Solo si sospechas que te eligieron por discriminación o represalia; si no, borra este párrafo.]</w:t>
      </w:r>
      <w:r>
        <w:br/>
      </w:r>
      <w:r>
        <w:t xml:space="preserve">QUINTO.- Indicios de [represalia o discriminación]. [indicios concretos: fechas, reclamaciones previas, actividad sindical, baja o embarazo, compañeros/as de tu mismo puesto que siguen trabajando].</w:t>
      </w:r>
    </w:p>
    <w:p>
      <w:pPr>
        <w:spacing w:before="0" w:after="240" w:line="360" w:lineRule="auto"/>
      </w:pPr>
      <w:r>
        <w:t xml:space="preserve">SEXTO.- Perjuicio. Durante la medida cobro [importe mensual de la prestación] euros de prestación, frente a un salario de [salario bruto mensual con prorrata de pagas] euros. La diferencia hasta la fecha es de [diferencias hasta la demanda] euros, según este cálculo: [cálculo de las diferencias].</w:t>
      </w:r>
    </w:p>
    <w:p>
      <w:pPr>
        <w:spacing w:before="0" w:after="240" w:line="360" w:lineRule="auto"/>
      </w:pPr>
      <w:r>
        <w:t xml:space="preserve">SÉPTIMO.- Presento esta demanda dentro de los veinte días hábiles siguientes a la notificación por escrito de la medida.</w:t>
      </w:r>
    </w:p>
    <w:p>
      <w:pPr>
        <w:spacing w:before="480" w:after="240" w:line="360" w:lineRule="auto"/>
        <w:jc w:val="center"/>
      </w:pPr>
      <w:r>
        <w:rPr>
          <w:b/>
        </w:rPr>
        <w:t xml:space="preserve">FUNDAMENTOS DE DERECHO</w:t>
      </w:r>
    </w:p>
    <w:p>
      <w:pPr>
        <w:spacing w:before="0" w:after="240" w:line="360" w:lineRule="auto"/>
      </w:pPr>
      <w:r>
        <w:t xml:space="preserve">I.- Jurisdicción, competencia y procedimiento. Corresponde el asunto al orden social (artículo 2 LRJS) y a este juzgado (artículos 6 y 10 LRJS). Se sigue la modalidad urgente y preferente del artículo 138 LRJS, sin conciliación previa (artículo 64.1 LRJS), dentro del plazo de caducidad de veinte días hábiles de su apartado 1.</w:t>
      </w:r>
    </w:p>
    <w:p>
      <w:pPr>
        <w:spacing w:before="0" w:after="240" w:line="360" w:lineRule="auto"/>
      </w:pPr>
      <w:r>
        <w:t xml:space="preserve">II.- Objeto. No discuto la fuerza mayor constatada, sino la decisión de la empresa sobre a quién y en qué medida se aplica. La resolución de la autoridad laboral se limita a constatar la fuerza mayor y hasta qué fecha surte efectos; la decisión sobre la suspensión o la reducción corresponde a la empresa (artículo 47.5 ET) y se impugna frente a ella por la vía del artículo 138 LRJS, sin necesidad de recurrir la resolución administrativa. La Sala de lo Social del Tribunal Supremo distinguió así las dos impugnaciones en sentencia de 17 de febrero de 2022 (recurso 258/2021).</w:t>
      </w:r>
    </w:p>
    <w:p>
      <w:pPr>
        <w:spacing w:before="0" w:after="240" w:line="360" w:lineRule="auto"/>
      </w:pPr>
      <w:r>
        <w:t xml:space="preserve">III.- La medida es injustificada. La empresa debe acreditar que la medida concreta que me aplica responde a la fuerza mayor constatada, y la sentencia la declarará injustificada si no lo acredita (artículo 138.7 LRJS). [fundamento que corresponda].</w:t>
      </w:r>
    </w:p>
    <w:p>
      <w:pPr>
        <w:spacing w:before="0" w:after="240" w:line="360" w:lineRule="auto"/>
      </w:pPr>
      <w:r>
        <w:rPr>
          <w:i/>
        </w:rPr>
        <w:t xml:space="preserve">[Solo si la empresa mantiene la medida más allá de lo autorizado o más allá de lo que impide la fuerza mayor; si no, borra este párrafo.]</w:t>
      </w:r>
      <w:r>
        <w:br/>
      </w:r>
      <w:r>
        <w:t xml:space="preserve">La resolución surte efectos hasta la fecha que ella misma determina, y si la fuerza mayor se mantiene hay que pedir una nueva autorización (artículo 47.5 ET). Además, en la medida en que sea viable, se priorizará la reducción de jornada frente a la suspensión (artículo 47.7 a) ET).</w:t>
      </w:r>
    </w:p>
    <w:p>
      <w:pPr>
        <w:spacing w:before="0" w:after="240" w:line="360" w:lineRule="auto"/>
      </w:pPr>
      <w:r>
        <w:rPr>
          <w:i/>
        </w:rPr>
        <w:t xml:space="preserve">[Solo si sospechas que te eligieron por discriminación o represalia; si no, borra este párrafo.]</w:t>
      </w:r>
      <w:r>
        <w:br/>
      </w:r>
      <w:r>
        <w:t xml:space="preserve">IV.- Nulidad. La medida es nula porque [derecho fundamental vulnerado y por qué] (artículo 138.7 LRJS). Aportados los indicios, corresponde a la empresa probar una justificación objetiva y razonable (artículos 96.1 y 181.2 LRJS). Reclamo la indemnización por daño moral de los artículos 183 y 184 LRJS, que cuantifico en [cantidad por daño moral] euros.</w:t>
      </w:r>
    </w:p>
    <w:p>
      <w:pPr>
        <w:spacing w:before="0" w:after="240" w:line="360" w:lineRule="auto"/>
      </w:pPr>
      <w:r>
        <w:t xml:space="preserve">V.- Efectos. La sentencia que declare injustificada la medida reconocerá mi derecho a ser repuesto/a en mis anteriores condiciones y al abono de los daños y perjuicios causados mientras ha producido efectos (artículo 138.7 LRJS), con reanudación del contrato y pago de los salarios dejados de percibir o de las diferencias con la prestación cobrada (artículo 47.3 ET, aplicable en lo que corresponda).</w:t>
      </w:r>
    </w:p>
    <w:p>
      <w:pPr>
        <w:spacing w:before="0" w:after="240" w:line="360" w:lineRule="auto"/>
      </w:pPr>
      <w:r>
        <w:rPr>
          <w:i/>
        </w:rPr>
        <w:t xml:space="preserve">[Solo si reclamas los salarios dejados de percibir y no puedes cifrarlos del todo; si no, borra este párrafo.]</w:t>
      </w:r>
      <w:r>
        <w:br/>
      </w:r>
      <w:r>
        <w:t xml:space="preserve">La condena a pagar los salarios dejados de percibir puede hacerse sin cifrarlos en la sentencia cuando se calculan con una simple operación para personas y periodos identificados (sentencia de la Sala de lo Social del Tribunal Supremo de 26 de julio de 2022, recurso 67/2022). Esas cantidades devengan el interés por mora del diez por ciento del artículo 29.3 ET.</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admita esta demanda y, tras los trámites del artículo 138 LRJS, dicte sentencia por la que:</w:t>
      </w:r>
    </w:p>
    <w:p>
      <w:pPr>
        <w:spacing w:before="0" w:after="240" w:line="360" w:lineRule="auto"/>
      </w:pPr>
      <w:r>
        <w:t xml:space="preserve">1.º Declare [injustificada / nula o, subsidiariamente, injustificada] la [suspensión de mi contrato / reducción de mi jornada] acordada por la empresa [en su totalidad / desde el [fecha desde la que la medida excede lo autorizado]].</w:t>
      </w:r>
    </w:p>
    <w:p>
      <w:pPr>
        <w:spacing w:before="0" w:after="240" w:line="360" w:lineRule="auto"/>
      </w:pPr>
      <w:r>
        <w:t xml:space="preserve">2.º Declare mi derecho a ser repuesto/a en mis anteriores condiciones, con reanudación del contrato, y condene a la empresa a estar y pasar por esta declaración.</w:t>
      </w:r>
    </w:p>
    <w:p>
      <w:pPr>
        <w:spacing w:before="0" w:after="240" w:line="360" w:lineRule="auto"/>
      </w:pPr>
      <w:r>
        <w:t xml:space="preserve">3.º Condene a la empresa a pagarme los salarios dejados de percibir, o las diferencias con la prestación cobrada, que a la fecha de la demanda ascienden a [diferencias hasta la demanda] euros, más las que se devenguen hasta la reposición, con el interés por mora del 10 %.</w:t>
      </w:r>
    </w:p>
    <w:p>
      <w:pPr>
        <w:spacing w:before="0" w:after="240" w:line="360" w:lineRule="auto"/>
      </w:pPr>
      <w:r>
        <w:rPr>
          <w:i/>
        </w:rPr>
        <w:t xml:space="preserve">[Solo si sospechas que te eligieron por discriminación o represalia; si no, borra este párrafo.]</w:t>
      </w:r>
      <w:r>
        <w:br/>
      </w:r>
      <w:r>
        <w:t xml:space="preserve">4.º Declare que la medida vulnera mi derecho fundamental a [derecho fundamental vulnerado] y condene a la empresa a pagarme [cantidad por daño moral] euros de indemnización por daño moral.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w:t>
      </w:r>
    </w:p>
    <w:p>
      <w:pPr>
        <w:spacing w:before="0" w:after="240" w:line="360" w:lineRule="auto"/>
      </w:pPr>
      <w:r>
        <w:t xml:space="preserve">OTROSÍ DIGO: Que, para el juicio, intereso que se requiera a la empresa para que aporte la solicitud presentada a la autoridad laboral, la resolución o la constancia del silencio, la comunicación de su decisión a la representación y a la autoridad laboral, y la lista de personas afectadas con el tipo y porcentaje de medida de cada una.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