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rPr>
          <w:i/>
        </w:rPr>
        <w:t xml:space="preserve">[Este modelo te ayuda a preparar tu demanda, pero cada caso tiene matices. Te recomendamos que la revise un abogado o abogada laboralista o un graduado o graduada social antes de presentarla. Borra este aviso antes de presentarla.]</w:t>
      </w:r>
      <w:r>
        <w:t xml:space="preserve"/>
      </w:r>
    </w:p>
    <w:p>
      <w:pPr>
        <w:spacing w:before="0" w:after="240" w:line="360" w:lineRule="auto"/>
      </w:pPr>
      <w:r>
        <w:t xml:space="preserve">A LA SECCIÓN DE LO SOCIAL DEL TRIBUNAL DE INSTANCIA DE [localidad]</w:t>
      </w:r>
      <w:r>
        <w:br/>
        <w:t xml:space="preserve">(Juzgado de lo social que corresponda por reparto)</w:t>
      </w:r>
    </w:p>
    <w:p>
      <w:pPr>
        <w:spacing w:before="0" w:after="240" w:line="360" w:lineRule="auto"/>
      </w:pPr>
      <w:r>
        <w:t xml:space="preserve">Yo, [nombre y apellidos], con DNI o NIE [número], número de afiliación a la Seguridad Social [número de afiliación], con domicilio a efectos de notificaciones en [domicilio completo], teléfono [teléfono] y correo electrónico [correo electrónico], actuando en mi propio nombre, presento DEMANDA EN MATERIA DE SEGURIDAD SOCIAL sobre [pensión o subsidio en favor de familiares o auxilio por defunción] contra el INSTITUTO NACIONAL DE LA SEGURIDAD SOCIAL y la TESORERÍA GENERAL DE LA SEGURIDAD SOCIAL, con domicilio en [dirección de la dirección provincial del Instituto en tu provincia].</w:t>
      </w:r>
    </w:p>
    <w:p>
      <w:pPr>
        <w:spacing w:before="0" w:after="240" w:line="360" w:lineRule="auto"/>
      </w:pPr>
      <w:r>
        <w:rPr>
          <w:i/>
        </w:rPr>
        <w:t xml:space="preserve">[Solo si te representa un abogado/a o un graduado/a social; si no, borra este párrafo.]</w:t>
      </w:r>
      <w:r>
        <w:br/>
      </w:r>
      <w:r>
        <w:t xml:space="preserve">Actúo representado/a por [nombre del profesional], [abogado/a o graduado/a social] colegiado/a con el n.º [número de colegiado/a], con domicilio profesional en [domicilio profesional], donde deben hacerse las notificaciones.</w:t>
      </w:r>
    </w:p>
    <w:p>
      <w:pPr>
        <w:spacing w:before="0" w:after="240" w:line="360" w:lineRule="auto"/>
      </w:pPr>
      <w:r>
        <w:t xml:space="preserve">Baso la demanda en los siguientes hechos y fundamentos de derecho.</w:t>
      </w:r>
    </w:p>
    <w:p>
      <w:pPr>
        <w:spacing w:before="480" w:after="240" w:line="360" w:lineRule="auto"/>
        <w:jc w:val="center"/>
      </w:pPr>
      <w:r>
        <w:rPr>
          <w:b/>
        </w:rPr>
        <w:t xml:space="preserve">HECHOS</w:t>
      </w:r>
    </w:p>
    <w:p>
      <w:pPr>
        <w:spacing w:before="0" w:after="240" w:line="360" w:lineRule="auto"/>
      </w:pPr>
      <w:r>
        <w:t xml:space="preserve">PRIMERO.- La persona fallecida. [nombre y apellidos de la persona fallecida], con número de afiliación [número de afiliación de la persona fallecida], falleció el [fecha del fallecimiento] a causa de [causa de la muerte] (documento n.º 1). En esa fecha [estaba de alta trabajando, en situación asimilada al alta, cobraba una jubilación o una incapacidad permanente, o no estaba de alta pero tenía [años cotizados por la persona fallecida] cotizados] (documento n.º 2). Yo soy su [nieto/a, hermano/a, hijo/a, madre, padre, abuelo/a u otra relación] (documento n.º 3).</w:t>
      </w:r>
    </w:p>
    <w:p>
      <w:pPr>
        <w:spacing w:before="0" w:after="240" w:line="360" w:lineRule="auto"/>
      </w:pPr>
      <w:r>
        <w:t xml:space="preserve">SEGUNDO.- La resolución. El [fecha de la solicitud] solicité [la pensión en favor de familiares, el auxilio por defunción u otra prestación]. La Dirección Provincial del Instituto Nacional de la Seguridad Social de [provincia] dictó resolución el [fecha de la resolución], por la que [lo que decide la resolución] (documento n.º 4).</w:t>
      </w:r>
    </w:p>
    <w:p>
      <w:pPr>
        <w:spacing w:before="0" w:after="240" w:line="360" w:lineRule="auto"/>
      </w:pPr>
      <w:r>
        <w:t xml:space="preserve">TERCERO.- Reclamación previa. El [fecha de la reclamación previa] presenté reclamación previa contra esa resolución (documento n.º 5, con su justificante de presentación).</w:t>
      </w:r>
    </w:p>
    <w:p>
      <w:pPr>
        <w:spacing w:before="0" w:after="240" w:line="360" w:lineRule="auto"/>
      </w:pPr>
      <w:r>
        <w:rPr>
          <w:i/>
        </w:rPr>
        <w:t xml:space="preserve">[Solo si el Instituto contestó la reclamación por escrito; si no, borra este párrafo.]</w:t>
      </w:r>
      <w:r>
        <w:br/>
      </w:r>
      <w:r>
        <w:t xml:space="preserve">Fue desestimada por resolución de [fecha de la desestimación], que me fue notificada el [fecha de notificación de la desestimación] (documento n.º 6).</w:t>
      </w:r>
    </w:p>
    <w:p>
      <w:pPr>
        <w:spacing w:before="0" w:after="240" w:line="360" w:lineRule="auto"/>
      </w:pPr>
      <w:r>
        <w:rPr>
          <w:i/>
        </w:rPr>
        <w:t xml:space="preserve">[Solo si el Instituto no contestó la reclamación; si no, borra este párrafo.]</w:t>
      </w:r>
      <w:r>
        <w:br/>
      </w:r>
      <w:r>
        <w:t xml:space="preserve">No ha sido contestada en el plazo de 45 días, por lo que se entiende denegada por silencio administrativo desde el [fecha en que se cumplieron los 45 días hábiles] (artículo 71.5 de la Ley Reguladora de la Jurisdicción Social).</w:t>
      </w:r>
    </w:p>
    <w:p>
      <w:pPr>
        <w:spacing w:before="0" w:after="240" w:line="360" w:lineRule="auto"/>
      </w:pPr>
      <w:r>
        <w:t xml:space="preserve">CUARTO.- En qué se equivoca la resolución. [en qué se equivoca el Instituto].</w:t>
      </w:r>
    </w:p>
    <w:p>
      <w:pPr>
        <w:spacing w:before="0" w:after="240" w:line="360" w:lineRule="auto"/>
      </w:pPr>
      <w:r>
        <w:rPr>
          <w:i/>
        </w:rPr>
        <w:t xml:space="preserve">[Solo si se discute la convivencia, la dependencia económica o tus medios; si no, borra este párrafo.]</w:t>
      </w:r>
      <w:r>
        <w:br/>
      </w:r>
      <w:r>
        <w:t xml:space="preserve">Conviví con la persona fallecida y a sus expensas desde el [fecha de inicio de la convivencia], más de dos años antes del fallecimiento. Mis ingresos eran de [tus ingresos anuales] euros anuales y no tengo derecho a otra pensión pública. [Aunque estuvo ingresada en [centro o residencia] desde el [fecha del ingreso], seguí dependiendo económicamente de ella y cuidándola: [cuidados que prestabas].] Lo acredito con [empadronamiento, movimientos bancarios, informes, testigos] (documento n.º [número]).</w:t>
      </w:r>
    </w:p>
    <w:p>
      <w:pPr>
        <w:spacing w:before="0" w:after="240" w:line="360" w:lineRule="auto"/>
      </w:pPr>
      <w:r>
        <w:rPr>
          <w:i/>
        </w:rPr>
        <w:t xml:space="preserve">[Solo si se te deniega porque hay familiares con ingresos; si no, borra este párrafo.]</w:t>
      </w:r>
      <w:r>
        <w:br/>
      </w:r>
      <w:r>
        <w:t xml:space="preserve">[nombre y parentesco del familiar] cobra [ingresos del familiar] euros, pero tiene estos gastos ineludibles: [hipoteca o alquiler de su vivienda, hijos/as a su cargo, otros], por lo que no puede garantizarme alimentos (documento n.º [número]).</w:t>
      </w:r>
    </w:p>
    <w:p>
      <w:pPr>
        <w:spacing w:before="0" w:after="240" w:line="360" w:lineRule="auto"/>
      </w:pPr>
      <w:r>
        <w:rPr>
          <w:i/>
        </w:rPr>
        <w:t xml:space="preserve">[Solo si te discuten los requisitos propios de tu parentesco (nieto/a o hermano/a huérfano/a, padre, madre, abuelo o abuela, o hijo/a o hermano/a mayor de 45 años que cuidaba a la persona fallecida); si no, borra este párrafo.]</w:t>
      </w:r>
      <w:r>
        <w:br/>
      </w:r>
      <w:r>
        <w:t xml:space="preserve">Reúno además los requisitos propios de mi parentesco: [requisitos de tu parentesco] (documento n.º [número]).</w:t>
      </w:r>
    </w:p>
    <w:p>
      <w:pPr>
        <w:spacing w:before="0" w:after="240" w:line="360" w:lineRule="auto"/>
      </w:pPr>
      <w:r>
        <w:rPr>
          <w:i/>
        </w:rPr>
        <w:t xml:space="preserve">[Solo si reclamas el auxilio por defunción; si no, borra este párrafo.]</w:t>
      </w:r>
      <w:r>
        <w:br/>
      </w:r>
      <w:r>
        <w:t xml:space="preserve">Pagué los gastos del sepelio, por importe de [importe de los gastos del sepelio] euros (documento n.º [número]).</w:t>
      </w:r>
    </w:p>
    <w:p>
      <w:pPr>
        <w:spacing w:before="0" w:after="240" w:line="360" w:lineRule="auto"/>
      </w:pPr>
      <w:r>
        <w:t xml:space="preserve">QUINTO.- Prestación. La base reguladora es de [base reguladora] euros mensuales, el porcentaje del [porcentaje] % y la fecha de efectos el [fecha de efectos].</w:t>
      </w:r>
    </w:p>
    <w:p>
      <w:pPr>
        <w:spacing w:before="0" w:after="240" w:line="360" w:lineRule="auto"/>
      </w:pPr>
      <w:r>
        <w:t xml:space="preserve">SEXTO.- He agotado la vía administrativa previa (artículo 71 de la Ley Reguladora de la Jurisdicción Social). No es necesario el intento de conciliación, porque el proceso es de Seguridad Social (artículo 64.1).</w:t>
      </w:r>
    </w:p>
    <w:p>
      <w:pPr>
        <w:spacing w:before="480" w:after="240" w:line="360" w:lineRule="auto"/>
        <w:jc w:val="center"/>
      </w:pPr>
      <w:r>
        <w:rPr>
          <w:b/>
        </w:rPr>
        <w:t xml:space="preserve">FUNDAMENTOS DE DERECHO</w:t>
      </w:r>
    </w:p>
    <w:p>
      <w:pPr>
        <w:spacing w:before="0" w:after="240" w:line="360" w:lineRule="auto"/>
      </w:pPr>
      <w:r>
        <w:t xml:space="preserve">I. Competencia y procedimiento. Corresponde al orden social (artículo 2 o) de la Ley Reguladora de la Jurisdicción Social) y a este juzgado, por ser el de mi domicilio o el del lugar donde se dictó la resolución (artículo 10.2 a). Se sigue la modalidad procesal de Seguridad Social (artículos 140 y siguientes). La demanda se presenta dentro del plazo del artículo 71.6.</w:t>
      </w:r>
    </w:p>
    <w:p>
      <w:pPr>
        <w:spacing w:before="0" w:after="240" w:line="360" w:lineRule="auto"/>
      </w:pPr>
      <w:r>
        <w:t xml:space="preserve">II. Fondo. Artículos 216, 217 y 226 de la Ley General de la Seguridad Social (LGSS), sobre la pensión y el subsidio en favor de familiares; artículo 22 de la Orden de 13 de febrero de 1967, sobre sus beneficiarios, y artículo 25, sobre el subsidio temporal. El derecho a la pensión es imprescriptible (artículo 230 LGSS).</w:t>
      </w:r>
    </w:p>
    <w:p>
      <w:pPr>
        <w:spacing w:before="0" w:after="240" w:line="360" w:lineRule="auto"/>
      </w:pPr>
      <w:r>
        <w:rPr>
          <w:i/>
        </w:rPr>
        <w:t xml:space="preserve">[Solo si se te deniega porque hay familiares con ingresos; si no, borra este párrafo.]</w:t>
      </w:r>
      <w:r>
        <w:br/>
      </w:r>
      <w:r>
        <w:t xml:space="preserve">III. Familiares obligados a prestar alimentos. Para negar la pensión porque existe un familiar obligado a dar alimentos no basta con que tenga ingresos superiores al salario mínimo: tiene que poder disponer de ellos para garantizar ese mínimo, por lo que se descuentan sus gastos ineludibles (sentencia del Tribunal Supremo de 12 de julio de 2022, recurso 2050/2019).</w:t>
      </w:r>
    </w:p>
    <w:p>
      <w:pPr>
        <w:spacing w:before="0" w:after="240" w:line="360" w:lineRule="auto"/>
      </w:pPr>
      <w:r>
        <w:rPr>
          <w:i/>
        </w:rPr>
        <w:t xml:space="preserve">[Solo si reclamas el auxilio por defunción; si no, borra este párrafo.]</w:t>
      </w:r>
      <w:r>
        <w:br/>
      </w:r>
      <w:r>
        <w:t xml:space="preserve">III. Auxilio por defunción. Artículo 218 LGSS: corresponde a quien haya soportado los gastos de sepelio.</w:t>
      </w:r>
    </w:p>
    <w:p>
      <w:pPr>
        <w:spacing w:before="480" w:after="240" w:line="360" w:lineRule="auto"/>
        <w:jc w:val="center"/>
      </w:pPr>
      <w:r>
        <w:rPr>
          <w:b/>
        </w:rPr>
        <w:t xml:space="preserve">SUPLICO</w:t>
      </w:r>
    </w:p>
    <w:p>
      <w:pPr>
        <w:spacing w:before="0" w:after="240" w:line="360" w:lineRule="auto"/>
      </w:pPr>
      <w:r>
        <w:t xml:space="preserve">Que admita esta demanda, cite a las partes a juicio y dicte sentencia que declare mi derecho a [la pensión en favor de familiares, el subsidio temporal en favor de familiares o el auxilio por defunción], y condene al Instituto Nacional de la Seguridad Social y a la Tesorería General de la Seguridad Social a estar y pasar por esa declaración y a abonármela sobre una base reguladora de [base reguladora] euros mensuales, con un porcentaje del [porcentaje] % y efectos desde el [fecha de efectos], con los complementos, mejoras y revalorizaciones que procedan.</w:t>
      </w:r>
    </w:p>
    <w:p>
      <w:pPr>
        <w:spacing w:before="0" w:after="240" w:line="360" w:lineRule="auto"/>
        <w:jc w:val="right"/>
      </w:pPr>
      <w:r>
        <w:t xml:space="preserve">En [localidad], a [fecha]</w:t>
      </w:r>
    </w:p>
    <w:p>
      <w:pPr>
        <w:spacing w:before="480" w:after="240" w:line="360" w:lineRule="auto"/>
      </w:pPr>
      <w:r>
        <w:t xml:space="preserve">Firmado: [firma]</w:t>
      </w:r>
      <w:r>
        <w:br/>
        <w:t xml:space="preserve">[nombre y apellidos]</w:t>
      </w:r>
    </w:p>
    <w:p>
      <w:pPr>
        <w:spacing w:before="0" w:after="240" w:line="360" w:lineRule="auto"/>
      </w:pPr>
      <w:r>
        <w:rPr>
          <w:i/>
        </w:rPr>
        <w:t xml:space="preserve">[Solo si vas a ir al juicio con abogado/a o graduado/a social; si no, borra este párrafo.]</w:t>
      </w:r>
      <w:r>
        <w:br/>
      </w:r>
      <w:r>
        <w:t xml:space="preserve">OTROSÍ DIGO: que comparezco al juicio asistido/a por [abogado/a o graduado/a social], a los efectos del artículo 21.2 de la Ley Reguladora de la Jurisdicción Social.</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