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[ÓRGANO COMPETENTE: AL JUZGADO DE LO SOCIAL DE (localidad) QUE POR TURNO DE REPARTO CORRESPONDA, A LA SALA DE LO SOCIAL DEL TRIBUNAL SUPERIOR DE JUSTICIA DE (comunidad autónoma) O A LA SALA DE LO SOCIAL DE LA AUDIENCIA NACIONAL]</w:t>
      </w:r>
    </w:p>
    <w:p>
      <w:pPr>
        <w:spacing w:before="0" w:after="240" w:line="360" w:lineRule="auto"/>
      </w:pPr>
      <w:r>
        <w:t xml:space="preserve">Yo, [nombre y apellidos], con DNI o NIE [número], en calidad de [cargo: presidente/a o miembro del comité de empresa, delegado/a de personal, delegado/a sindical o representante del sindicato], actúo en nombre de [órgano o sindicato que demanda], con domicilio a efectos de notificaciones en [domicilio para notificaciones], teléfono [teléfono] y correo electrónico [correo electrónico], y DIGO:</w:t>
      </w:r>
    </w:p>
    <w:p>
      <w:pPr>
        <w:spacing w:before="0" w:after="240" w:line="360" w:lineRule="auto"/>
      </w:pPr>
      <w:r>
        <w:t xml:space="preserve">Que presento DEMANDA DE IMPUGNACIÓN DE CONVENIO COLECTIVO por ilegalidad, por el procedimiento de los artículos 163 a 166 de la Ley 36/2011, de 10 de octubre, reguladora de la jurisdicción social (LRJS), contra las representaciones que formaron la comisión negociadora del convenio colectivo [nombre del convenio colectivo]: [representaciones de la comisión negociadora: empresa o asociaciones empresariales y sindicatos o representación unitaria, con su domicilio], con base en los siguientes</w:t>
      </w:r>
    </w:p>
    <w:p>
      <w:pPr>
        <w:spacing w:before="0" w:after="240" w:line="360" w:lineRule="auto"/>
      </w:pPr>
      <w:r>
        <w:t xml:space="preserve">Pido que se cite al Ministerio Fiscal, que es siempre parte en estos procesos (artículo 165.4 LRJS).</w:t>
      </w:r>
    </w:p>
    <w:p>
      <w:pPr>
        <w:spacing w:before="480" w:after="240" w:line="360" w:lineRule="auto"/>
        <w:jc w:val="center"/>
      </w:pPr>
      <w:r>
        <w:rPr>
          <w:b/>
        </w:rPr>
        <w:t xml:space="preserve">HECHOS</w:t>
      </w:r>
    </w:p>
    <w:p>
      <w:pPr>
        <w:spacing w:before="0" w:after="240" w:line="360" w:lineRule="auto"/>
      </w:pPr>
      <w:r>
        <w:rPr>
          <w:b/>
        </w:rPr>
        <w:t xml:space="preserve">PRIMERO.- Quién demanda.</w:t>
      </w:r>
    </w:p>
    <w:p>
      <w:pPr>
        <w:spacing w:before="0" w:after="240" w:line="360" w:lineRule="auto"/>
      </w:pPr>
      <w:r>
        <w:t xml:space="preserve">[Legitimación de quien demanda: el comité de empresa de (empresa), por acuerdo de la mayoría de sus miembros del (fecha), según el acta que acompaño; los delegados/as de personal (nombres), que firman todos esta demanda; o el sindicato (nombre)].</w:t>
      </w:r>
    </w:p>
    <w:p>
      <w:pPr>
        <w:spacing w:before="0" w:after="240" w:line="360" w:lineRule="auto"/>
      </w:pPr>
      <w:r>
        <w:rPr>
          <w:i/>
        </w:rPr>
        <w:t xml:space="preserve">[Solo si demanda un sindicato; si no, borra este párrafo.]</w:t>
      </w:r>
      <w:r>
        <w:br/>
      </w:r>
      <w:r>
        <w:t xml:space="preserve">El sindicato está implantado en el ámbito del convenio: [datos de implantación: número de representantes elegidos en ese ámbito, afiliación, presencia en la comisión negociadora].</w:t>
      </w:r>
    </w:p>
    <w:p>
      <w:pPr>
        <w:spacing w:before="0" w:after="240" w:line="360" w:lineRule="auto"/>
      </w:pPr>
      <w:r>
        <w:rPr>
          <w:i/>
        </w:rPr>
        <w:t xml:space="preserve">[Solo si el sindicato que demanda formó parte de la comisión negociadora o firmó el convenio; si no, borra este párrafo.]</w:t>
      </w:r>
      <w:r>
        <w:br/>
      </w:r>
      <w:r>
        <w:t xml:space="preserve">El sindicato formó parte de la comisión negociadora [y firmó el convenio], lo que no le impide impugnar ahora las cláusulas que considera contrarias a la ley.</w:t>
      </w:r>
    </w:p>
    <w:p>
      <w:pPr>
        <w:spacing w:before="0" w:after="240" w:line="360" w:lineRule="auto"/>
      </w:pPr>
      <w:r>
        <w:rPr>
          <w:b/>
        </w:rPr>
        <w:t xml:space="preserve">SEGUNDO.- El convenio impugnado.</w:t>
      </w:r>
    </w:p>
    <w:p>
      <w:pPr>
        <w:spacing w:before="0" w:after="240" w:line="360" w:lineRule="auto"/>
      </w:pPr>
      <w:r>
        <w:t xml:space="preserve">El convenio colectivo [nombre del convenio colectivo] se firmó el [fecha de la firma] por [quienes lo firmaron], se registró el [fecha del registro] y se publicó en [boletín y fecha de publicación]. Su ámbito es [ámbito funcional y territorial del convenio] y su vigencia, [vigencia del convenio]. Acompaño el texto como documento n.º [número].</w:t>
      </w:r>
    </w:p>
    <w:p>
      <w:pPr>
        <w:spacing w:before="0" w:after="240" w:line="360" w:lineRule="auto"/>
      </w:pPr>
      <w:r>
        <w:t xml:space="preserve">Formaron la comisión negociadora: [representaciones de la comisión negociadora, por cada parte].</w:t>
      </w:r>
    </w:p>
    <w:p>
      <w:pPr>
        <w:spacing w:before="0" w:after="240" w:line="360" w:lineRule="auto"/>
      </w:pPr>
      <w:r>
        <w:rPr>
          <w:b/>
        </w:rPr>
        <w:t xml:space="preserve">TERCERO.- Las cláusulas impugnadas.</w:t>
      </w:r>
    </w:p>
    <w:p>
      <w:pPr>
        <w:spacing w:before="0" w:after="240" w:line="360" w:lineRule="auto"/>
      </w:pPr>
      <w:r>
        <w:t xml:space="preserve">El artículo [número del artículo del convenio] dice: «[texto literal de la cláusula impugnada]».</w:t>
      </w:r>
    </w:p>
    <w:p>
      <w:pPr>
        <w:spacing w:before="0" w:after="240" w:line="360" w:lineRule="auto"/>
      </w:pPr>
      <w:r>
        <w:t xml:space="preserve">Esa cláusula vulnera [norma legal vulnerada: artículo y ley], que establece [lo que dice la norma vulnerada], porque [por qué la cláusula es contraria a la norma].</w:t>
      </w:r>
    </w:p>
    <w:p>
      <w:pPr>
        <w:spacing w:before="0" w:after="240" w:line="360" w:lineRule="auto"/>
      </w:pPr>
      <w:r>
        <w:rPr>
          <w:i/>
        </w:rPr>
        <w:t xml:space="preserve">[Solo si se impugna el convenio entero porque se negoció sin respetar las reglas de legitimación; si no, borra este párrafo.]</w:t>
      </w:r>
      <w:r>
        <w:br/>
      </w:r>
      <w:r>
        <w:t xml:space="preserve">El convenio se negoció [sin convocar a (sindicato o representación legitimada), que tenía derecho a formar parte de la comisión negociadora, o sin que los firmantes sumaran la mayoría exigida], en contra de lo que exigen los artículos [87, 88 y 89] del Estatuto de los Trabajadores.</w:t>
      </w:r>
    </w:p>
    <w:p>
      <w:pPr>
        <w:spacing w:before="480" w:after="240" w:line="360" w:lineRule="auto"/>
        <w:jc w:val="center"/>
      </w:pPr>
      <w:r>
        <w:rPr>
          <w:b/>
        </w:rPr>
        <w:t xml:space="preserve">FUNDAMENTOS DE DERECHO</w:t>
      </w:r>
    </w:p>
    <w:p>
      <w:pPr>
        <w:spacing w:before="0" w:after="240" w:line="360" w:lineRule="auto"/>
      </w:pPr>
      <w:r>
        <w:rPr>
          <w:b/>
        </w:rPr>
        <w:t xml:space="preserve">I.- Jurisdicción, competencia y procedimiento.</w:t>
      </w:r>
    </w:p>
    <w:p>
      <w:pPr>
        <w:spacing w:before="0" w:after="240" w:line="360" w:lineRule="auto"/>
      </w:pPr>
      <w:r>
        <w:t xml:space="preserve">Corresponde el asunto al orden social (artículo 2 h) LRJS). Es competente este órgano por el ámbito del convenio [artículos 6 y 10 LRJS, si es el juzgado; artículo 7 a) LRJS, si es el Tribunal Superior de Justicia; o artículo 8.1 LRJS, si es la Audiencia Nacional]. Al pedirse expresamente la nulidad de cláusulas del convenio, la modalidad adecuada es la de impugnación de convenios colectivos, que se tramita por los trámites del conflicto colectivo (artículos 153.2 y 163 LRJS), sin conciliación previa (artículo 64.1 LRJS). Así lo ha declarado la Sala de lo Social del Tribunal Supremo en su sentencia de 13 de marzo de 2026 (recurso 48/2025).</w:t>
      </w:r>
    </w:p>
    <w:p>
      <w:pPr>
        <w:spacing w:before="0" w:after="240" w:line="360" w:lineRule="auto"/>
      </w:pPr>
      <w:r>
        <w:rPr>
          <w:b/>
        </w:rPr>
        <w:t xml:space="preserve">II.- Legitimación y plazo.</w:t>
      </w:r>
    </w:p>
    <w:p>
      <w:pPr>
        <w:spacing w:before="0" w:after="240" w:line="360" w:lineRule="auto"/>
      </w:pPr>
      <w:r>
        <w:t xml:space="preserve">Quien demanda está legitimado conforme al artículo 165.1 [a) o b)] LRJS, y se demanda a las representaciones que formaron la comisión negociadora (artículo 165.2 LRJS). La acción puede ejercerse mientras subsista la vigencia del convenio (artículo 163.3 LRJS), también durante el tiempo en que, denunciado, mantiene su contenido normativo (Tribunal Supremo, sentencia de 28 de mayo de 2024, recurso 337/2021).</w:t>
      </w:r>
    </w:p>
    <w:p>
      <w:pPr>
        <w:spacing w:before="0" w:after="240" w:line="360" w:lineRule="auto"/>
      </w:pPr>
      <w:r>
        <w:rPr>
          <w:i/>
        </w:rPr>
        <w:t xml:space="preserve">[Solo si el sindicato que demanda formó parte de la comisión negociadora o firmó el convenio; si no, borra este párrafo.]</w:t>
      </w:r>
      <w:r>
        <w:br/>
      </w:r>
      <w:r>
        <w:t xml:space="preserve">Haber formado parte de la comisión negociadora y haber firmado el convenio no priva al sindicato de legitimación para impugnarlo por ilegalidad (Tribunal Supremo, sentencia de 18 de febrero de 2026, recurso 276/2024).</w:t>
      </w:r>
    </w:p>
    <w:p>
      <w:pPr>
        <w:spacing w:before="0" w:after="240" w:line="360" w:lineRule="auto"/>
      </w:pPr>
      <w:r>
        <w:rPr>
          <w:b/>
        </w:rPr>
        <w:t xml:space="preserve">III.- Ilegalidad de las cláusulas.</w:t>
      </w:r>
    </w:p>
    <w:p>
      <w:pPr>
        <w:spacing w:before="0" w:after="240" w:line="360" w:lineRule="auto"/>
      </w:pPr>
      <w:r>
        <w:t xml:space="preserve">Los convenios colectivos regulan sus materias «dentro del respeto a las leyes» (artículo 85.1 del Estatuto de los Trabajadores, ET). [Fundamento de la ilegalidad: la norma vulnerada, su carácter imperativo y por qué la cláusula la contradice].</w:t>
      </w:r>
    </w:p>
    <w:p>
      <w:pPr>
        <w:spacing w:before="0" w:after="240" w:line="360" w:lineRule="auto"/>
      </w:pPr>
      <w:r>
        <w:rPr>
          <w:i/>
        </w:rPr>
        <w:t xml:space="preserve">[Solo si la cláusula discrimina por razón de sexo u otra causa; si no, borra este párrafo.]</w:t>
      </w:r>
      <w:r>
        <w:br/>
      </w:r>
      <w:r>
        <w:t xml:space="preserve">La cláusula vulnera además el derecho a la igualdad y a no ser discriminado/a (artículo 14 de la Constitución y artículos 4.2 c) y 17.1 ET), porque [por qué discrimina].</w:t>
      </w:r>
    </w:p>
    <w:p>
      <w:pPr>
        <w:spacing w:before="0" w:after="240" w:line="360" w:lineRule="auto"/>
      </w:pPr>
      <w:r>
        <w:t xml:space="preserve">Por todo lo expuesto,</w:t>
      </w:r>
    </w:p>
    <w:p>
      <w:pPr>
        <w:spacing w:before="480" w:after="240" w:line="360" w:lineRule="auto"/>
        <w:jc w:val="center"/>
      </w:pPr>
      <w:r>
        <w:rPr>
          <w:b/>
        </w:rPr>
        <w:t xml:space="preserve">SUPLICO</w:t>
      </w:r>
    </w:p>
    <w:p>
      <w:pPr>
        <w:spacing w:before="0" w:after="240" w:line="360" w:lineRule="auto"/>
      </w:pPr>
      <w:r>
        <w:t xml:space="preserve">Que tenga por presentada esta demanda con sus documentos, la admita, cite a las partes y al Ministerio Fiscal y, tras los trámites legales, dicte sentencia por la que declare la nulidad de [cláusulas cuya nulidad se pide: artículo y apartado] del convenio colectivo [nombre del convenio colectivo], condene a los demandados a estar y pasar por esta declaración y ordene su comunicación a la autoridad laboral y su publicación en [boletín en que se publicó el convenio] (artículo 166 LRJS).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r>
        <w:br/>
        <w:t xml:space="preserve">[cargo y órgano o sindicato al que representas]</w:t>
      </w:r>
    </w:p>
    <w:p>
      <w:pPr>
        <w:spacing w:before="0" w:after="240" w:line="360" w:lineRule="auto"/>
      </w:pPr>
      <w:r>
        <w:t xml:space="preserve">OTROSÍ DIGO: Que acompaño el convenio impugnado y sus copias (artículo 165.3 LRJS) y [documentos que acreditan la representación y la implantación: acta del acuerdo del comité, firma de todos los delegados/as, estatutos o acuerdo del sindicato, certificado de representatividad].</w:t>
      </w:r>
    </w:p>
    <w:p>
      <w:pPr>
        <w:spacing w:before="0" w:after="240" w:line="360" w:lineRule="auto"/>
      </w:pPr>
      <w:r>
        <w:rPr>
          <w:i/>
        </w:rPr>
        <w:t xml:space="preserve">[Solo si vais a ir al juicio con abogado/a o graduado/a social; si no, borra este párrafo.]</w:t>
      </w:r>
      <w:r>
        <w:br/>
      </w:r>
      <w:r>
        <w:t xml:space="preserve">OTROSÍ DIGO: Que, conforme al artículo 21.2 LRJS, compareceremos asistidos por [abogado/a o graduado/a social], [nombre del profesional], con número de colegiado/a [número de colegiado/a].</w:t>
      </w:r>
    </w:p>
    <w:p>
      <w:pPr>
        <w:spacing w:before="0" w:after="240" w:line="360" w:lineRule="auto"/>
      </w:pPr>
      <w:r>
        <w:t xml:space="preserve">SUPLICO: Que lo tenga por manifestado a los efectos oportunos.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