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 de la empresa o del centro de trabajo] QUE POR TURNO DE REPARTO CORRESPONDA</w:t>
      </w:r>
    </w:p>
    <w:p>
      <w:pPr>
        <w:spacing w:before="0" w:after="240" w:line="360" w:lineRule="auto"/>
      </w:pPr>
      <w:r>
        <w:t xml:space="preserve">Yo, [nombre y apellidos], mayor de edad, con DNI o NIE [número], [en mi propio nombre como (candidato/a, persona electora) o en calidad de (cargo) y en nombre y representación de (sindicato o candidatura), según (documento que acredita la representación), que acompaño], con domicilio a efectos de notificaciones en [domicilio para notificaciones], teléfono [teléfono] y correo electrónico [correo electrónico], ante el juzgado comparezco y DIGO:</w:t>
      </w:r>
    </w:p>
    <w:p>
      <w:pPr>
        <w:spacing w:before="0" w:after="240" w:line="360" w:lineRule="auto"/>
      </w:pPr>
      <w:r>
        <w:t xml:space="preserve">Que presento DEMANDA DE IMPUGNACIÓN DE LAUDO ARBITRAL EN MATERIA ELECTORAL, por el procedimiento de los artículos 127 a 132 de la Ley 36/2011, de 10 de octubre, reguladora de la jurisdicción social (LRJS), contra [personas, sindicatos y empresa que fueron parte en el arbitraje, con su domicilio] y contra [otros afectados por el laudo, con su domicilio], con base en los siguientes</w:t>
      </w:r>
    </w:p>
    <w:p>
      <w:pPr>
        <w:spacing w:before="0" w:after="240" w:line="360" w:lineRule="auto"/>
      </w:pPr>
      <w:r>
        <w:rPr>
          <w:i/>
        </w:rPr>
        <w:t xml:space="preserve">[Solo si alegas también una vulneración de la libertad sindical; si no, borra este párrafo.]</w:t>
      </w:r>
      <w:r>
        <w:br/>
      </w:r>
      <w:r>
        <w:t xml:space="preserve">La demanda se dirige también al MINISTERIO FISCAL, por alegarse la vulneración del derecho fundamental a la libertad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Elecciones. En la empresa [nombre o razón social de la empresa], centro de [centro de trabajo], se celebró proceso electoral para elegir [delegados/as de personal o comité de empresa], promovido por [promotor de las elecciones] mediante preaviso registrado el [fecha del preaviso]. [Fechas principales: constitución de la mesa, votación, entrada de las actas en la oficina pública].</w:t>
      </w:r>
    </w:p>
    <w:p>
      <w:pPr>
        <w:spacing w:before="0" w:after="240" w:line="360" w:lineRule="auto"/>
      </w:pPr>
      <w:r>
        <w:t xml:space="preserve">SEGUNDO.- Lo que se impugnó. El [fecha de la reclamación ante la mesa, si la hubo] se reclamó ante la mesa electoral [lo que se reclamó], que [resolución de la mesa]. El [fecha del escrito de arbitraje] [quien promovió el arbitraje] presentó escrito de arbitraje ante la oficina pública alegando [causas alegadas en el arbitraje].</w:t>
      </w:r>
    </w:p>
    <w:p>
      <w:pPr>
        <w:spacing w:before="0" w:after="240" w:line="360" w:lineRule="auto"/>
      </w:pPr>
      <w:r>
        <w:t xml:space="preserve">TERCERO.- El laudo. El [fecha del laudo] el árbitro dictó laudo, que conocí el [fecha en que se conoció el laudo], por el que [lo que resolvió el laudo]. Acompaño el laudo como documento número 1.</w:t>
      </w:r>
    </w:p>
    <w:p>
      <w:pPr>
        <w:spacing w:before="0" w:after="240" w:line="360" w:lineRule="auto"/>
      </w:pPr>
      <w:r>
        <w:t xml:space="preserve">CUARTO.- Por qué el laudo no es conforme a derecho. [Hechos que fundan el motivo de impugnación].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Jurisdicción, competencia, legitimación y plazo.</w:t>
      </w:r>
    </w:p>
    <w:p>
      <w:pPr>
        <w:spacing w:before="0" w:after="240" w:line="360" w:lineRule="auto"/>
      </w:pPr>
      <w:r>
        <w:t xml:space="preserve">Corresponde al orden social (artículo 2 i) LRJS). Es competente este juzgado por estar en su circunscripción la empresa o centro de trabajo (artículo 10.2 g) LRJS). Tengo interés legítimo y fui parte en el arbitraje (artículos 127.3 y 131 LRJS). La demanda se dirige contra quienes fueron parte en el arbitraje y los demás afectados (artículo 129 LRJS) y se presenta en el plazo de tres días del artículo 127.3 LRJS. No es exigible conciliación previa (artículo 64.1 LRJS).</w:t>
      </w:r>
    </w:p>
    <w:p>
      <w:pPr>
        <w:spacing w:before="0" w:after="240" w:line="360" w:lineRule="auto"/>
      </w:pPr>
      <w:r>
        <w:rPr>
          <w:b/>
        </w:rPr>
        <w:t xml:space="preserve">II.- Motivo de impugnación.</w:t>
      </w:r>
    </w:p>
    <w:p>
      <w:pPr>
        <w:spacing w:before="0" w:after="240" w:line="360" w:lineRule="auto"/>
      </w:pPr>
      <w:r>
        <w:t xml:space="preserve">El laudo debe anularse por [motivo de impugnación del artículo 128 LRJS], porque [razones].</w:t>
      </w:r>
    </w:p>
    <w:p>
      <w:pPr>
        <w:spacing w:before="0" w:after="240" w:line="360" w:lineRule="auto"/>
      </w:pPr>
      <w:r>
        <w:rPr>
          <w:i/>
        </w:rPr>
        <w:t xml:space="preserve">[Solo si alegas también una vulneración de la libertad sindical; si no, borra este párrafo.]</w:t>
      </w:r>
      <w:r>
        <w:br/>
      </w:r>
      <w:r>
        <w:t xml:space="preserve">Además, [la actuación impugnada] vulnera el derecho a la libertad sindical de [sindicato o candidatura] (artículo 28.1 de la Constitución), por lo que debe declararse así, con intervención del Ministerio Fiscal (artículos 177.3 y 184 LRJS).</w:t>
      </w:r>
    </w:p>
    <w:p>
      <w:pPr>
        <w:spacing w:before="0" w:after="240" w:line="360" w:lineRule="auto"/>
      </w:pPr>
      <w:r>
        <w:t xml:space="preserve">Por todo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tenga por presentada esta demanda con sus documentos y copias, la admita, recabe de la oficina pública el laudo y el expediente electoral (artículo 132.1 a) LRJS), señale juicio con urgencia y dicte sentencia por la que anule el laudo de [fecha del laudo] [o lo anule en el punto relativo a (punto)] y declare [lo que se pide: la nulidad del proceso electoral desde (momento), la validez de las elecciones, la proclamación de (candidatura o candidato/a), el número correcto de representantes, que se retrotraiga el proceso a (momento)], comunicándolo a la oficina pública y condenando a los demandados a estar y pasar por esta declaración.</w:t>
      </w:r>
    </w:p>
    <w:p>
      <w:pPr>
        <w:spacing w:before="0" w:after="240" w:line="360" w:lineRule="auto"/>
      </w:pPr>
      <w:r>
        <w:rPr>
          <w:i/>
        </w:rPr>
        <w:t xml:space="preserve">[Solo si alegas también una vulneración de la libertad sindical; si no, borra este párrafo.]</w:t>
      </w:r>
      <w:r>
        <w:br/>
      </w:r>
      <w:r>
        <w:t xml:space="preserve">Y que declare que se ha vulnerado el derecho a la libertad sindical de [sindicato o candidatura].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[en su caso, cargo y sindicato o candidatura]</w:t>
      </w:r>
    </w:p>
    <w:p>
      <w:pPr>
        <w:spacing w:before="0" w:after="240" w:line="360" w:lineRule="auto"/>
      </w:pPr>
      <w:r>
        <w:t xml:space="preserve">OTROSÍ DIGO: Que acompaño el laudo impugnado, el escrito de arbitraje [y la reclamación ante la mesa] y [otros documentos: actas, censo, candidaturas, preaviso].</w:t>
      </w:r>
    </w:p>
    <w:p>
      <w:pPr>
        <w:spacing w:before="0" w:after="240" w:line="360" w:lineRule="auto"/>
      </w:pPr>
      <w:r>
        <w:rPr>
          <w:i/>
        </w:rPr>
        <w:t xml:space="preserve">[Solo si pides que se suspendan las elecciones mientras se resuelve; si no, borra este párrafo.]</w:t>
      </w:r>
      <w:r>
        <w:br/>
      </w:r>
      <w:r>
        <w:t xml:space="preserve">OTROSÍ DIGO: Que, conforme al artículo 132.1 c) LRJS, solicito que se suspenda el desarrollo del procedimiento electoral mientras se resuelve este proceso, porque [causa que lo justifica].</w:t>
      </w:r>
    </w:p>
    <w:p>
      <w:pPr>
        <w:spacing w:before="0" w:after="240" w:line="360" w:lineRule="auto"/>
      </w:pPr>
      <w:r>
        <w:rPr>
          <w:i/>
        </w:rPr>
        <w:t xml:space="preserve">[Solo si vais a ir al juicio con abogado/a o graduado/a social; si no, borra este párrafo.]</w:t>
      </w:r>
      <w:r>
        <w:br/>
      </w:r>
      <w:r>
        <w:t xml:space="preserve">OTROSÍ DIGO: Que, conforme al artículo 21.2 LRJS, compareceré asistido/a por [abogado/a o graduado/a social], [nombre del profesional], con número de colegiado/a [número de colegiado/a] y datos de contacto [teléfono y correo del profesional].</w:t>
      </w:r>
    </w:p>
    <w:p>
      <w:pPr>
        <w:spacing w:before="0" w:after="240" w:line="360" w:lineRule="auto"/>
      </w:pPr>
      <w:r>
        <w:t xml:space="preserve">SUPLICO: Que lo tenga por manifestado a los efectos oportunos.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