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 LA SECCIÓN DE LO SOCIAL DEL TRIBUNAL DE INSTANCIA DE [localidad]</w:t>
      </w:r>
      <w:r>
        <w:br/>
        <w:t xml:space="preserve">(Juzgado de lo social que corresponda por reparto)</w:t>
      </w:r>
    </w:p>
    <w:p>
      <w:pPr>
        <w:spacing w:before="0" w:after="240" w:line="360" w:lineRule="auto"/>
      </w:pPr>
      <w:r>
        <w:t xml:space="preserve">Yo, [nombre y apellidos], con DNI o NIE [número], número de afiliación a la Seguridad Social [número de afiliación], con domicilio a efectos de notificaciones en [domicilio completo], teléfono [teléfono] y correo electrónico [correo electrónico], actuando en mi propio nombre, presento DEMANDA EN MATERIA DE PRESTACIONES POR DESEMPLEO contra el SERVICIO PÚBLICO DE EMPLEO ESTATAL, con domicilio en [dirección de la dirección provincial del Servicio en tu provincia].</w:t>
      </w:r>
    </w:p>
    <w:p>
      <w:pPr>
        <w:spacing w:before="0" w:after="240" w:line="360" w:lineRule="auto"/>
      </w:pPr>
      <w:r>
        <w:t xml:space="preserve">Baso la demanda en los siguientes hechos y fundamentos de derecho.</w:t>
      </w:r>
    </w:p>
    <w:p>
      <w:pPr>
        <w:spacing w:before="480" w:after="240" w:line="360" w:lineRule="auto"/>
        <w:jc w:val="center"/>
      </w:pPr>
      <w:r>
        <w:rPr>
          <w:b/>
        </w:rPr>
        <w:t xml:space="preserve">HECHOS</w:t>
      </w:r>
    </w:p>
    <w:p>
      <w:pPr>
        <w:spacing w:before="0" w:after="240" w:line="360" w:lineRule="auto"/>
      </w:pPr>
      <w:r>
        <w:t xml:space="preserve">PRIMERO.- Mi trabajo. Trabajé para [nombre de la empresa] desde el [fecha de inicio] hasta el [fecha del cese], con la categoría de [categoría profesional] y una jornada [completa o parcial del [porcentaje de jornada] %]. El [fecha del cese] [causa del cese].</w:t>
      </w:r>
    </w:p>
    <w:p>
      <w:pPr>
        <w:spacing w:before="0" w:after="240" w:line="360" w:lineRule="auto"/>
      </w:pPr>
      <w:r>
        <w:t xml:space="preserve">SEGUNDO.- La prestación. El [fecha de la solicitud] solicité [la prestación contributiva por desempleo o el subsidio por desempleo], estando inscrito/a como demandante de empleo y tras firmar el acuerdo de actividad. La Dirección Provincial del Servicio Público de Empleo Estatal de [provincia] dictó resolución el [fecha de la resolución], por la que [lo que decide la resolución] (documento n.º 1).</w:t>
      </w:r>
    </w:p>
    <w:p>
      <w:pPr>
        <w:spacing w:before="0" w:after="240" w:line="360" w:lineRule="auto"/>
      </w:pPr>
      <w:r>
        <w:t xml:space="preserve">TERCERO.- Reclamación previa. El [fecha de la reclamación previa] presenté reclamación previa contra esa resolución (documento n.º 2, con su justificante de presentación).</w:t>
      </w:r>
    </w:p>
    <w:p>
      <w:pPr>
        <w:spacing w:before="0" w:after="240" w:line="360" w:lineRule="auto"/>
      </w:pPr>
      <w:r>
        <w:rPr>
          <w:i/>
        </w:rPr>
        <w:t xml:space="preserve">[Solo si el Servicio contestó la reclamación por escrito; si no, borra este párrafo.]</w:t>
      </w:r>
      <w:r>
        <w:br/>
      </w:r>
      <w:r>
        <w:t xml:space="preserve">Fue desestimada por resolución de [fecha de la desestimación], que me fue notificada el [fecha de notificación de la desestimación] (documento n.º 3).</w:t>
      </w:r>
    </w:p>
    <w:p>
      <w:pPr>
        <w:spacing w:before="0" w:after="240" w:line="360" w:lineRule="auto"/>
      </w:pPr>
      <w:r>
        <w:rPr>
          <w:i/>
        </w:rPr>
        <w:t xml:space="preserve">[Solo si el Servicio no contestó la reclamación; si no, borra este párrafo.]</w:t>
      </w:r>
      <w:r>
        <w:br/>
      </w:r>
      <w:r>
        <w:t xml:space="preserve">No ha sido contestada en el plazo de 45 días, por lo que se entiende denegada por silencio administrativo desde el [fecha en que se cumplieron los 45 días] (artículo 71.5 de la Ley Reguladora de la Jurisdicción Social).</w:t>
      </w:r>
    </w:p>
    <w:p>
      <w:pPr>
        <w:spacing w:before="0" w:after="240" w:line="360" w:lineRule="auto"/>
      </w:pPr>
      <w:r>
        <w:t xml:space="preserve">CUARTO.- Por qué la resolución no es correcta. [resumen de lo que discutes]. En concreto:</w:t>
      </w:r>
    </w:p>
    <w:p>
      <w:pPr>
        <w:spacing w:before="0" w:after="240" w:line="360" w:lineRule="auto"/>
      </w:pPr>
      <w:r>
        <w:rPr>
          <w:i/>
        </w:rPr>
        <w:t xml:space="preserve">[Solo si te niegan el paro porque dicen que no estás en situación legal de desempleo (por ejemplo, tras un despido disciplinario, el fin de un contrato temporal o un cese en el periodo de prueba); si no, borra este párrafo.]</w:t>
      </w:r>
      <w:r>
        <w:br/>
      </w:r>
      <w:r>
        <w:t xml:space="preserve">Perdí el empleo por una causa ajena a mi voluntad: [despido, fin del contrato temporal, cese en el periodo de prueba o la causa que sea], que es situación legal de desempleo. Lo acredito con [carta de despido, comunicación del fin del contrato o certificado de empresa].</w:t>
      </w:r>
    </w:p>
    <w:p>
      <w:pPr>
        <w:spacing w:before="0" w:after="240" w:line="360" w:lineRule="auto"/>
      </w:pPr>
      <w:r>
        <w:rPr>
          <w:i/>
        </w:rPr>
        <w:t xml:space="preserve">[Solo si te niegan o retiran el paro por considerar que el trabajo fue un fraude, una baja voluntaria encubierta o un contrato simulado (también por haber trabajado para un familiar o por ser socio/a de la empresa); si no, borra este párrafo.]</w:t>
      </w:r>
      <w:r>
        <w:br/>
      </w:r>
      <w:r>
        <w:t xml:space="preserve">El trabajo en [nombre de la empresa] fue real: [qué hacía, con qué horario, quién me daba las órdenes y cómo cobraba], como acreditaré con [nóminas, transferencias, cuadrantes, correos, testigos u otras pruebas]. El Servicio no ha probado ningún fraude: lo deduce solo de [la sucesión de contratos, el parentesco o la circunstancia en que se basa].</w:t>
      </w:r>
    </w:p>
    <w:p>
      <w:pPr>
        <w:spacing w:before="0" w:after="240" w:line="360" w:lineRule="auto"/>
      </w:pPr>
      <w:r>
        <w:rPr>
          <w:i/>
        </w:rPr>
        <w:t xml:space="preserve">[Solo si discutes la duración o la cuantía del paro (días cotizados, días descontados, base reguladora o topes); si no, borra este párrafo.]</w:t>
      </w:r>
      <w:r>
        <w:br/>
      </w:r>
      <w:r>
        <w:t xml:space="preserve">La resolución calcula mal [la duración o la cuantía] de la prestación: [error concreto]. Me corresponden [número de días de paro] días de prestación, con una base reguladora de [base reguladora diaria que pides] euros diarios.</w:t>
      </w:r>
    </w:p>
    <w:p>
      <w:pPr>
        <w:spacing w:before="0" w:after="240" w:line="360" w:lineRule="auto"/>
      </w:pPr>
      <w:r>
        <w:rPr>
          <w:i/>
        </w:rPr>
        <w:t xml:space="preserve">[Solo si te han impuesto una sanción o te han extinguido el paro (no acudir a una cita, rechazar una oferta o un curso, no comunicar un cambio, salir al extranjero o trabajar mientras cobrabas); si no, borra este párrafo.]</w:t>
      </w:r>
      <w:r>
        <w:br/>
      </w:r>
      <w:r>
        <w:t xml:space="preserve">Se me impuso la [sanción o extinción] de [sanción impuesta] por [infracción que se me atribuye]. No procede, porque [por qué no procede].</w:t>
      </w:r>
    </w:p>
    <w:p>
      <w:pPr>
        <w:spacing w:before="0" w:after="240" w:line="360" w:lineRule="auto"/>
      </w:pPr>
      <w:r>
        <w:rPr>
          <w:i/>
        </w:rPr>
        <w:t xml:space="preserve">[Solo si te piden devolver lo cobrado; si no, borra este párrafo.]</w:t>
      </w:r>
      <w:r>
        <w:br/>
      </w:r>
      <w:r>
        <w:t xml:space="preserve">La resolución declara que cobré indebidamente [importe reclamado] euros, del [fecha de inicio del periodo reclamado] al [fecha de fin del periodo reclamado], porque [motivo que da la resolución]. No es correcto, porque [por qué no debes devolverlo, o no todo].</w:t>
      </w:r>
    </w:p>
    <w:p>
      <w:pPr>
        <w:spacing w:before="0" w:after="240" w:line="360" w:lineRule="auto"/>
      </w:pPr>
      <w:r>
        <w:rPr>
          <w:i/>
        </w:rPr>
        <w:t xml:space="preserve">[Solo si reclamas un subsidio por desempleo (no la prestación contributiva); si no, borra este párrafo.]</w:t>
      </w:r>
      <w:r>
        <w:br/>
      </w:r>
      <w:r>
        <w:t xml:space="preserve">Cumplo los requisitos del subsidio: [agoté la prestación el [fecha de agotamiento], o no llegaba al periodo mínimo para la contributiva y tengo cotizados al menos tres meses]; mis rentas propias son de [ingresos mensuales] euros al mes, y [tengo responsabilidades familiares: [quiénes forman la unidad familiar y sus ingresos]].</w:t>
      </w:r>
    </w:p>
    <w:p>
      <w:pPr>
        <w:spacing w:before="0" w:after="240" w:line="360" w:lineRule="auto"/>
      </w:pPr>
      <w:r>
        <w:t xml:space="preserve">QUINTO.- Prestación que reclamo. La base reguladora es de [base reguladora diaria] euros diarios, la duración de [número de días de paro] días y la fecha de efectos el [fecha de efectos].</w:t>
      </w:r>
    </w:p>
    <w:p>
      <w:pPr>
        <w:spacing w:before="0" w:after="240" w:line="360" w:lineRule="auto"/>
      </w:pPr>
      <w:r>
        <w:t xml:space="preserve">SEXTO.- He agotado la vía administrativa previa (artículo 71 de la Ley Reguladora de la Jurisdicción Social). No es necesario el intento de conciliación, porque el proceso es de Seguridad Social (artículo 64.1).</w:t>
      </w:r>
    </w:p>
    <w:p>
      <w:pPr>
        <w:spacing w:before="480" w:after="240" w:line="360" w:lineRule="auto"/>
        <w:jc w:val="center"/>
      </w:pPr>
      <w:r>
        <w:rPr>
          <w:b/>
        </w:rPr>
        <w:t xml:space="preserve">FUNDAMENTOS DE DERECHO</w:t>
      </w:r>
    </w:p>
    <w:p>
      <w:pPr>
        <w:spacing w:before="0" w:after="240" w:line="360" w:lineRule="auto"/>
      </w:pPr>
      <w:r>
        <w:t xml:space="preserve">I. Competencia y procedimiento. Corresponde al orden social, porque se trata de prestaciones de Seguridad Social, incluida la protección por desempleo (artículo 2 o) de la Ley Reguladora de la Jurisdicción Social), y a este juzgado, por ser el de mi domicilio o el del lugar donde se dictó la resolución (artículo 10.2 a). Se sigue la modalidad procesal de Seguridad Social (artículos 140 y siguientes). La demanda se presenta dentro del plazo del artículo 71.6.</w:t>
      </w:r>
    </w:p>
    <w:p>
      <w:pPr>
        <w:spacing w:before="0" w:after="240" w:line="360" w:lineRule="auto"/>
      </w:pPr>
      <w:r>
        <w:t xml:space="preserve">II. Fondo. Artículos 266 a 272 de la Ley General de la Seguridad Social (LGSS), que regulan los requisitos de la prestación por desempleo, la situación legal de desempleo, la solicitud y el nacimiento del derecho, su duración, su cuantía, y su suspensión y extinción; y [otros preceptos que apliquen a tu caso: artículo 274 de la LGSS para el subsidio, artículo 47 de la Ley sobre Infracciones y Sanciones en el Orden Social para las sanciones, artículo 55 de la LGSS para la devolución].</w:t>
      </w:r>
    </w:p>
    <w:p>
      <w:pPr>
        <w:spacing w:before="0" w:after="240" w:line="360" w:lineRule="auto"/>
      </w:pPr>
      <w:r>
        <w:rPr>
          <w:i/>
        </w:rPr>
        <w:t xml:space="preserve">[Solo si te niegan o retiran el paro por considerar que el trabajo fue un fraude, una baja voluntaria encubierta o un contrato simulado (también por haber trabajado para un familiar o por ser socio/a de la empresa); si no, borra este párrafo.]</w:t>
      </w:r>
      <w:r>
        <w:br/>
      </w:r>
      <w:r>
        <w:t xml:space="preserve">III. El fraude no se presume. Quien lo alega tiene que probarlo, y la mera sucesión de una baja voluntaria y un contrato temporal no basta para negar el paro (sentencia del Tribunal Supremo de 6 de febrero de 2003, recurso 1207/2002).</w:t>
      </w:r>
    </w:p>
    <w:p>
      <w:pPr>
        <w:spacing w:before="0" w:after="240" w:line="360" w:lineRule="auto"/>
      </w:pPr>
      <w:r>
        <w:rPr>
          <w:i/>
        </w:rPr>
        <w:t xml:space="preserve">[Solo si te han impuesto una sanción o te han extinguido el paro (no acudir a una cita, rechazar una oferta o un curso, no comunicar un cambio, salir al extranjero o trabajar mientras cobrabas); si no, borra este párrafo.]</w:t>
      </w:r>
      <w:r>
        <w:br/>
      </w:r>
      <w:r>
        <w:t xml:space="preserve">IV. La sanción es la que fija la ley, no otra más grave. No acudir a una cita sin causa justificada es una falta leve que la ley castiga con un mes, y una norma reglamentaria no puede convertirla en la baja definitiva (sentencia del Tribunal Supremo de 13 de septiembre de 2022, recurso 1267/2019). Y la resolución sancionadora no puede añadir efectos que la ley no prevé, como cerrar el acceso a un subsidio futuro (sentencia del Tribunal Supremo de 14 de febrero de 2024, recurso 2020/2021).</w:t>
      </w:r>
    </w:p>
    <w:p>
      <w:pPr>
        <w:spacing w:before="0" w:after="240" w:line="360" w:lineRule="auto"/>
      </w:pPr>
      <w:r>
        <w:rPr>
          <w:i/>
        </w:rPr>
        <w:t xml:space="preserve">[Solo si te piden devolver lo cobrado; si no, borra este párrafo.]</w:t>
      </w:r>
      <w:r>
        <w:br/>
      </w:r>
      <w:r>
        <w:t xml:space="preserve">V. Devolución de lo cobrado. El Servicio no puede revisar por sí mismo, en perjuicio de quien cobra, un derecho que reconoció, salvo dentro del año siguiente o por errores materiales, de hecho o aritméticos, u omisiones o inexactitudes de la persona beneficiaria (artículo 146 de la Ley Reguladora de la Jurisdicción Social). Pasado el año, tiene que demandar, y esa acción prescribe a los cuatro años (sentencia del Tribunal Supremo de 7 de septiembre de 2022, recurso 2690/2019). Solo se devuelve lo que no correspondía. Cuando el paro coincidió con salarios de tramitación, es indebido solo el de los días en que se cobraron ambas cosas, no toda la prestación (sentencia del Tribunal Supremo de 19 de abril de 2022, recurso 1481/2019). Y la obligación de devolver prescribe a los cuatro años desde cada cobro o desde que fue posible reclamarlo (artículo 55.3 de la LGSS). Cuando el error es solo de la Administración, quien cobró actuó de buena fe y el dinero cubrió necesidades básicas, exigir la devolución es una carga desproporcionada que no debe soportar la persona beneficiaria (sentencia del Tribunal Supremo de 15 de octubre de 2024, recurso 806/2022).</w:t>
      </w:r>
    </w:p>
    <w:p>
      <w:pPr>
        <w:spacing w:before="480" w:after="240" w:line="360" w:lineRule="auto"/>
        <w:jc w:val="center"/>
      </w:pPr>
      <w:r>
        <w:rPr>
          <w:b/>
        </w:rPr>
        <w:t xml:space="preserve">SUPLICO</w:t>
      </w:r>
    </w:p>
    <w:p>
      <w:pPr>
        <w:spacing w:before="0" w:after="240" w:line="360" w:lineRule="auto"/>
      </w:pPr>
      <w:r>
        <w:t xml:space="preserve">Que admita esta demanda, cite a las partes a juicio y dicte sentencia que deje sin efecto la resolución impugnada y declare mi derecho a [lo que pides: la prestación contributiva por desempleo, el subsidio, la duración de tantos días, la base reguladora de [importe] euros diarios, que se anule la sanción o la extinción, o que no debo devolver ninguna cantidad], con efectos desde el [fecha de efectos], y condene al Servicio Público de Empleo Estatal a estar y pasar por esa declaración y a abonarme las cantidades que correspondan.</w:t>
      </w:r>
    </w:p>
    <w:p>
      <w:pPr>
        <w:spacing w:before="0" w:after="240" w:line="360" w:lineRule="auto"/>
      </w:pPr>
      <w:r>
        <w:rPr>
          <w:i/>
        </w:rPr>
        <w:t xml:space="preserve">[Solo si te han sancionado o te piden devolver dinero y quieres asegurar al menos una sanción o una devolución menor; si no, borra este párrafo.]</w:t>
      </w:r>
      <w:r>
        <w:br/>
      </w:r>
      <w:r>
        <w:t xml:space="preserve">Subsidiariamente, [sanción menor o cantidad menor que pides].</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comparezco al juicio asistido/a por [abogado/a o graduado/a social], a los efectos del artículo 21.2 de la Ley Reguladora de la Jurisdicción Social.</w:t>
      </w:r>
    </w:p>
    <w:p>
      <w:pPr>
        <w:spacing w:before="0" w:after="240" w:line="360" w:lineRule="auto"/>
      </w:pPr>
      <w:r>
        <w:t xml:space="preserve">OTROSÍ DIGO: que pido que se requiera al Servicio Público de Empleo Estatal para que aporte el expediente administrativo completo (artículo 143 de la Ley Reguladora de la Jurisdicción Social). SUPLICO que así se acuerde.</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