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CORRESPONDA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[tu domicilio completo], teléfono [teléfono] y correo electrónico [correo electrónico], presento DEMANDA DE RECONOCIMIENTO DE RELACIÓN LABORAL [y de reclamación de cantidad], por los trámites del proceso ordinario de la Ley Reguladora de la Jurisdicción Social (LRJS), contra [nombre o razón social de la empresa o entidad], con NIF [NIF de la empresa] y domicilio en [domicilio de la empresa], por los siguientes hechos y fundamentos de derecho.</w:t>
      </w:r>
    </w:p>
    <w:p>
      <w:pPr>
        <w:spacing w:before="0" w:after="240" w:line="360" w:lineRule="auto"/>
      </w:pPr>
      <w:r>
        <w:rPr>
          <w:i/>
        </w:rPr>
        <w:t xml:space="preserve">[Solo si además alegas que la empresa ha vulnerado un derecho fundamental (por ejemplo, te trata peor desde que reclamaste); si no, borra este párrafo.]</w:t>
      </w:r>
      <w:r>
        <w:br/>
      </w:r>
      <w:r>
        <w:t xml:space="preserve">Pido que se cite también al Ministerio Fiscal, porque alego la vulneración de derechos fundamentales: [explica brevemente la represalia].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Cómo empecé a trabajar para la demandada</w:t>
      </w:r>
    </w:p>
    <w:p>
      <w:pPr>
        <w:spacing w:before="0" w:after="240" w:line="360" w:lineRule="auto"/>
      </w:pPr>
      <w:r>
        <w:t xml:space="preserve">Trabajo para la demandada desde el [fecha en que empezaste a trabajar], como [puesto o tareas que haces], en [lugar donde trabajas]. Formalmente la relación se presenta como [un contrato mercantil o de arrendamiento de servicios / un alta en autónomos con facturas mensuales / una beca o prácticas / sin ningún contrato], que aporto como documento n.º [número]. Cobro [cantidad que cobras y cada cuánto] euros [brutos, o facturados sin IVA]. Sigo trabajando en la actualidad.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rPr>
          <w:b/>
        </w:rPr>
        <w:t xml:space="preserve">SEGUNDO.- Cómo trabajo en realidad</w:t>
      </w:r>
    </w:p>
    <w:p>
      <w:pPr>
        <w:spacing w:before="0" w:after="240" w:line="360" w:lineRule="auto"/>
      </w:pPr>
      <w:r>
        <w:t xml:space="preserve">En la práctica trabajo como cualquier persona de la plantilla: [explica los hechos concretos: quién te fija el horario y las vacaciones; dónde trabajas y con qué medios (local, ordenador, vehículo, aplicación, uniforme de la empresa); quién te da las instrucciones y revisa tu trabajo; si puedes rechazar encargos o mandar a otra persona; quién fija los precios y trata con la clientela; si cobras una cantidad fija o periódica; si trabajas solo para esta empresa].</w:t>
      </w:r>
    </w:p>
    <w:p>
      <w:pPr>
        <w:spacing w:before="0" w:after="240" w:line="360" w:lineRule="auto"/>
      </w:pPr>
      <w:r>
        <w:rPr>
          <w:i/>
        </w:rPr>
        <w:t xml:space="preserve">[Solo si tienes una beca o unas prácticas que encubren un trabajo; si no, borra este párrafo.]</w:t>
      </w:r>
      <w:r>
        <w:br/>
      </w:r>
      <w:r>
        <w:t xml:space="preserve">Aunque la relación se llama [beca / prácticas], no tiene finalidad formativa: [explica: hago las mismas tareas que el personal de la plantilla; mi trabajo lo tendría que hacer otra persona si yo no estuviera; no tengo tutor/a o no hay seguimiento; no hay proyecto formativo o no se cumple; sigo el horario y el cuadrante de la empresa; antes hacía lo mismo con contrato…].</w:t>
      </w:r>
    </w:p>
    <w:p>
      <w:pPr>
        <w:spacing w:before="0" w:after="240" w:line="360" w:lineRule="auto"/>
      </w:pPr>
      <w:r>
        <w:rPr>
          <w:i/>
        </w:rPr>
        <w:t xml:space="preserve">[Solo si reclamas las diferencias con el salario del convenio; si no, borra este párrafo.]</w:t>
      </w:r>
      <w:r>
        <w:br/>
      </w:r>
      <w:r>
        <w:rPr>
          <w:b/>
        </w:rPr>
        <w:t xml:space="preserve">TERCERO.- Diferencias con el salario del convenio</w:t>
      </w:r>
    </w:p>
    <w:p>
      <w:pPr>
        <w:spacing w:before="0" w:after="240" w:line="360" w:lineRule="auto"/>
      </w:pPr>
      <w:r>
        <w:rPr>
          <w:i/>
        </w:rPr>
        <w:t xml:space="preserve">[Solo si reclamas las diferencias con el salario del convenio; si no, borra este párrafo.]</w:t>
      </w:r>
      <w:r>
        <w:br/>
      </w:r>
      <w:r>
        <w:t xml:space="preserve">A la relación le corresponde el convenio colectivo de [nombre del convenio colectivo] y, por las funciones que hago, el [grupo profesional y nivel del convenio], con un salario de [salario anual o mensual según el convenio] euros brutos, pagas extraordinarias incluidas. Del [fecha de inicio de las diferencias] al [fecha de fin de las diferencias] he cobrado [lo que has cobrado en ese periodo] euros, por lo que la demandada me debe [importe total de las diferencias] euros brutos, según el siguiente detalle: [detalle mes a mes].</w:t>
      </w:r>
    </w:p>
    <w:p>
      <w:pPr>
        <w:spacing w:before="0" w:after="240" w:line="360" w:lineRule="auto"/>
      </w:pPr>
      <w:r>
        <w:rPr>
          <w:b/>
        </w:rPr>
        <w:t xml:space="preserve">CUARTO.- Conciliación previa</w:t>
      </w:r>
    </w:p>
    <w:p>
      <w:pPr>
        <w:spacing w:before="0" w:after="240" w:line="360" w:lineRule="auto"/>
      </w:pPr>
      <w:r>
        <w:rPr>
          <w:i/>
        </w:rPr>
        <w:t xml:space="preserve">[Solo si la demandada no es una Administración pública; si no, borra este párrafo.]</w:t>
      </w:r>
      <w:r>
        <w:br/>
      </w:r>
      <w:r>
        <w:t xml:space="preserve">El [fecha de presentación de la papeleta] presenté papeleta de conciliación ante el [nombre del servicio de conciliación]. El acto se celebró el [fecha del acto de conciliación] con el resultado de [sin avenencia, o intentado sin efecto porque la empresa no compareció]. Aporto la certificación como documento n.º [número].</w:t>
      </w:r>
    </w:p>
    <w:p>
      <w:pPr>
        <w:spacing w:before="0" w:after="240" w:line="360" w:lineRule="auto"/>
      </w:pPr>
      <w:r>
        <w:rPr>
          <w:i/>
        </w:rPr>
        <w:t xml:space="preserve">[Solo si la demandada es una Administración pública (Estado, comunidad autónoma, ayuntamiento, diputación); si no, borra este párrafo.]</w:t>
      </w:r>
      <w:r>
        <w:br/>
      </w:r>
      <w:r>
        <w:t xml:space="preserve">Al ser la demandada una Administración pública, no es necesario el intento previo de conciliación.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Competencia, procedimiento y acción</w:t>
      </w:r>
    </w:p>
    <w:p>
      <w:pPr>
        <w:spacing w:before="0" w:after="240" w:line="360" w:lineRule="auto"/>
      </w:pPr>
      <w:r>
        <w:t xml:space="preserve">Es competente el juzgado de lo social (artículo 2 a LRJS) del lugar de prestación de los servicios o del domicilio de la demandada, a mi elección (artículo 10.1 LRJS). Se sigue el proceso ordinario. La relación sigue viva, por lo que la acción no ha prescrito (artículo 59.1 del Estatuto de los Trabajadores, ET).</w:t>
      </w:r>
    </w:p>
    <w:p>
      <w:pPr>
        <w:spacing w:before="0" w:after="240" w:line="360" w:lineRule="auto"/>
      </w:pPr>
      <w:r>
        <w:t xml:space="preserve">Cabe pedir que se declare un derecho cuando hay una controversia real y un interés actual en resolverla (sentencia del Tribunal Supremo de 27 de septiembre de 2022, recurso 4655/2019). La demandada niega que mi relación sea laboral, y de ello dependen mi salario, mi cotización, mi antigüedad y mi protección frente al despido.</w:t>
      </w:r>
    </w:p>
    <w:p>
      <w:pPr>
        <w:spacing w:before="0" w:after="240" w:line="360" w:lineRule="auto"/>
      </w:pPr>
      <w:r>
        <w:rPr>
          <w:i/>
        </w:rPr>
        <w:t xml:space="preserve">[Solo si la demandada no es una Administración pública; si no, borra este párrafo.]</w:t>
      </w:r>
      <w:r>
        <w:br/>
      </w:r>
      <w:r>
        <w:t xml:space="preserve">He intentado la conciliación previa (artículo 63 LRJS).</w:t>
      </w:r>
    </w:p>
    <w:p>
      <w:pPr>
        <w:spacing w:before="0" w:after="240" w:line="360" w:lineRule="auto"/>
      </w:pPr>
      <w:r>
        <w:rPr>
          <w:i/>
        </w:rPr>
        <w:t xml:space="preserve">[Solo si la demandada es una Administración pública; si no, borra este párrafo.]</w:t>
      </w:r>
      <w:r>
        <w:br/>
      </w:r>
      <w:r>
        <w:t xml:space="preserve">Están exceptuados de la conciliación previa los procesos en que la representación de la demandada corresponde al abogado/a del Estado o a los representantes procesales de las comunidades autónomas o de las Administraciones locales (artículo 64.2 a LRJS).</w:t>
      </w:r>
    </w:p>
    <w:p>
      <w:pPr>
        <w:spacing w:before="0" w:after="240" w:line="360" w:lineRule="auto"/>
      </w:pPr>
      <w:r>
        <w:rPr>
          <w:b/>
        </w:rPr>
        <w:t xml:space="preserve">II.- La relación es laboral</w:t>
      </w:r>
    </w:p>
    <w:p>
      <w:pPr>
        <w:spacing w:before="0" w:after="240" w:line="360" w:lineRule="auto"/>
      </w:pPr>
      <w:r>
        <w:t xml:space="preserve">El Estatuto de los Trabajadores se aplica a quienes voluntariamente prestan servicios retribuidos por cuenta ajena y dentro del ámbito de organización y dirección de otra persona (artículo 1.1 ET). El contrato de trabajo se presume existente entre quien presta un servicio por cuenta y dentro del ámbito de organización y dirección de otro y quien lo recibe a cambio de una retribución (artículo 8.1 ET).</w:t>
      </w:r>
    </w:p>
    <w:p>
      <w:pPr>
        <w:spacing w:before="0" w:after="240" w:line="360" w:lineRule="auto"/>
      </w:pPr>
      <w:r>
        <w:t xml:space="preserve">Los contratos son lo que son por su contenido real y no por el nombre que les den las partes: personas contratadas por un ayuntamiento a través de un convenio con su colegio profesional, que trabajaban los días fijados, en locales y con medios municipales, sin poder sustituirse y con retribución fija, eran personal laboral (sentencia del Tribunal Supremo de 27 de abril de 2022, recurso 824/2019). Y hay dependencia y ajenidad cuando es la empresa quien organiza el servicio, fija los precios, controla la actividad y se queda con el resultado, aunque quien trabaja tenga cierto margen para organizarse o use algún medio propio (sentencia del Pleno del Tribunal Supremo de 25 de septiembre de 2020, recurso 4746/2019). En mi caso se dan todas esas notas, por los hechos expuestos.</w:t>
      </w:r>
    </w:p>
    <w:p>
      <w:pPr>
        <w:spacing w:before="0" w:after="240" w:line="360" w:lineRule="auto"/>
      </w:pPr>
      <w:r>
        <w:rPr>
          <w:i/>
        </w:rPr>
        <w:t xml:space="preserve">[Solo si tienes una beca o unas prácticas que encubren un trabajo; si no, borra este párrafo.]</w:t>
      </w:r>
      <w:r>
        <w:br/>
      </w:r>
      <w:r>
        <w:t xml:space="preserve">Lo que distingue la beca del contrato de trabajo es su finalidad: si la actividad sirve para formar a quien la recibe es beca, y si sirve para que la entidad aproveche su trabajo es contrato, y lo decisivo no es cómo se llamara en la convocatoria, sino la realidad de los servicios prestados (sentencia del Tribunal Supremo de 29 de mayo de 2008, recurso 4247/2006). Mi actividad no es formativa, sino el trabajo ordinario de la entidad.</w:t>
      </w:r>
    </w:p>
    <w:p>
      <w:pPr>
        <w:spacing w:before="0" w:after="240" w:line="360" w:lineRule="auto"/>
      </w:pPr>
      <w:r>
        <w:rPr>
          <w:i/>
        </w:rPr>
        <w:t xml:space="preserve">[Solo si reclamas las diferencias con el salario del convenio; si no, borra este párrafo.]</w:t>
      </w:r>
      <w:r>
        <w:br/>
      </w:r>
      <w:r>
        <w:rPr>
          <w:b/>
        </w:rPr>
        <w:t xml:space="preserve">III.- Diferencias de salario</w:t>
      </w:r>
    </w:p>
    <w:p>
      <w:pPr>
        <w:spacing w:before="0" w:after="240" w:line="360" w:lineRule="auto"/>
      </w:pPr>
      <w:r>
        <w:rPr>
          <w:i/>
        </w:rPr>
        <w:t xml:space="preserve">[Solo si reclamas las diferencias con el salario del convenio; si no, borra este párrafo.]</w:t>
      </w:r>
      <w:r>
        <w:br/>
      </w:r>
      <w:r>
        <w:t xml:space="preserve">Siendo laboral la relación, me corresponde al menos el salario que el convenio aplicable fija para las funciones que hago. Las cantidades reclamadas corresponden al año anterior a [la papeleta / mi reclamación escrita], dentro del plazo de prescripción (artículo 59.2 ET y 65.1 LRJS), descontado lo que ya he cobrado, y devengan el interés por mora del diez por ciento (artículo 29.3 ET).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t xml:space="preserve">Que admita esta demanda, cite a las partes a los actos de conciliación y juicio y, en su día, dicte sentencia que declare que la relación que me une con la demandada es laboral, por tiempo indefinido, desde el [fecha en que empezaste a trabajar], con la categoría o grupo profesional de [grupo profesional y nivel del convenio] del convenio colectivo de [nombre del convenio colectivo], y condene a la demandada a estar y pasar por esa declaración.</w:t>
      </w:r>
    </w:p>
    <w:p>
      <w:pPr>
        <w:spacing w:before="0" w:after="240" w:line="360" w:lineRule="auto"/>
      </w:pPr>
      <w:r>
        <w:rPr>
          <w:i/>
        </w:rPr>
        <w:t xml:space="preserve">[Solo si reclamas las diferencias con el salario del convenio; si no, borra este párrafo.]</w:t>
      </w:r>
      <w:r>
        <w:br/>
      </w:r>
      <w:r>
        <w:t xml:space="preserve">Y que condene además a la demandada a pagarme [importe total de las diferencias] euros brutos por las diferencias de salario del [fecha de inicio de las diferencias] al [fecha de fin de las diferencias], más el diez por ciento de interés por mora.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 compareceré al juicio asistido/a por [abogado/a o graduado/a social] [nombre y número de colegiado/a], lo que comunico a los efectos del artículo 21.2 LRJS.</w:t>
      </w:r>
    </w:p>
    <w:p>
      <w:pPr>
        <w:spacing w:before="0" w:after="240" w:line="360" w:lineRule="auto"/>
      </w:pPr>
      <w:r>
        <w:rPr>
          <w:i/>
        </w:rPr>
        <w:t xml:space="preserve">[Solo si quieres que la empresa aporte al juicio documentos que tiene ella; si no, borra este párrafo.]</w:t>
      </w:r>
      <w:r>
        <w:br/>
      </w:r>
      <w:r>
        <w:t xml:space="preserve">OTROSÍ DIGO: que, como prueba, solicito que se requiera a la demandada para que aporte al juicio [documentos que tiene la empresa: los registros de la aplicación o de fichaje, los cuadrantes, las facturas pagadas, el convenio de prácticas y el proyecto formativo, los correos con instrucciones…] (artículos 90.3 y 94.2 LRJS).</w:t>
      </w:r>
    </w:p>
    <w:p>
      <w:pPr>
        <w:spacing w:before="0" w:after="240" w:line="360" w:lineRule="auto"/>
      </w:pPr>
      <w:r>
        <w:t xml:space="preserve">Acompaño: documento n.º [número], contrato o documento con el que se formalizó la relación; documento n.º [número], certificación de la conciliación (salvo frente a una Administración); documentos n.º [números], [facturas o justificantes de pago, mensajes, cuadrantes, fotografías, informe de vida laboral…]; y copias de la demanda y de los documentos para cada parte demandada.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