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con domicilio a efectos de notificaciones en [domicilio], teléfono [teléfono] y correo electrónico [correo electrónico], comparezco y, como mejor proceda en derecho, DIGO:</w:t>
      </w:r>
    </w:p>
    <w:p>
      <w:pPr>
        <w:spacing w:before="0" w:after="240" w:line="360" w:lineRule="auto"/>
      </w:pPr>
      <w:r>
        <w:t xml:space="preserve">Que presento DEMANDA EN MATERIA DE DERECHOS DE CONCILIACIÓN DE LA VIDA PERSONAL, FAMILIAR Y LABORAL, por el procedimiento del artículo 139 de la Ley 36/2011, de 10 de octubre, reguladora de la jurisdicción social (LRJS), contra la empresa [nombre de la empresa], con NIF [NIF de la empresa] y domicilio en [domicilio de la empresa], en reclamación del derecho a [la reducción de jornada o el horario de la reducción de jornada] del artículo 37 del Estatuto de los Trabajadores (ET), con base en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Relación laboral.</w:t>
      </w:r>
    </w:p>
    <w:p>
      <w:pPr>
        <w:spacing w:before="0" w:after="240" w:line="360" w:lineRule="auto"/>
      </w:pPr>
      <w:r>
        <w:t xml:space="preserve">Trabajo para la empresa demandada desde el [fecha de alta en la empresa], con contrato [indefinido o temporal] a jornada [completa o parcial], categoría o grupo profesional de [categoría o grupo profesional], en el centro de trabajo de [centro de trabajo], con un salario bruto mensual de [salario bruto mensual con prorrata de pagas]. Es aplicable el convenio colectivo de [nombre del convenio].</w:t>
      </w:r>
    </w:p>
    <w:p>
      <w:pPr>
        <w:spacing w:before="0" w:after="240" w:line="360" w:lineRule="auto"/>
      </w:pPr>
      <w:r>
        <w:t xml:space="preserve">Mi jornada ordinaria, tal como la vengo haciendo, es [jornada y horario que haces de hecho].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Causa de la reducción.</w:t>
      </w:r>
    </w:p>
    <w:p>
      <w:pPr>
        <w:spacing w:before="0" w:after="240" w:line="360" w:lineRule="auto"/>
      </w:pPr>
      <w:r>
        <w:rPr>
          <w:i/>
        </w:rPr>
        <w:t xml:space="preserve">[Solo si la pides por un hijo/a menor de 12 años; si no, borra este párrafo.]</w:t>
      </w:r>
      <w:r>
        <w:br/>
      </w:r>
      <w:r>
        <w:t xml:space="preserve">Tengo la guarda legal y el cuidado directo de mi hijo/a [nombre o iniciales], nacido/a el [fecha de nacimiento], que tiene [edad] años. [Necesidad de cuidado: horario del colegio o la guardería, quién lo lleva y lo recoge, etc.].</w:t>
      </w:r>
    </w:p>
    <w:p>
      <w:pPr>
        <w:spacing w:before="0" w:after="240" w:line="360" w:lineRule="auto"/>
      </w:pPr>
      <w:r>
        <w:rPr>
          <w:i/>
        </w:rPr>
        <w:t xml:space="preserve">[Solo si la pides para cuidar a una persona con discapacidad o a un familiar; si no, borra este párrafo.]</w:t>
      </w:r>
      <w:r>
        <w:br/>
      </w:r>
      <w:r>
        <w:t xml:space="preserve">Me encargo del cuidado directo de mi [parentesco], que por [edad, accidente, enfermedad o discapacidad] no puede valerse por sí mismo/a y no desempeña actividad retribuida, como acreditan [documentos: informe médico, reconocimiento de dependencia o discapacidad, certificado de convivencia].</w:t>
      </w:r>
    </w:p>
    <w:p>
      <w:pPr>
        <w:spacing w:before="0" w:after="240" w:line="360" w:lineRule="auto"/>
      </w:pPr>
      <w:r>
        <w:rPr>
          <w:b/>
        </w:rPr>
        <w:t xml:space="preserve">TERCERO.- Solicitud a la empresa.</w:t>
      </w:r>
    </w:p>
    <w:p>
      <w:pPr>
        <w:spacing w:before="0" w:after="240" w:line="360" w:lineRule="auto"/>
      </w:pPr>
      <w:r>
        <w:t xml:space="preserve">El [fecha de la solicitud] solicité por escrito a la empresa [la medida que pediste: reducción de jornada de un X % y horario concreto, o solo el horario], desde el [fecha de inicio] hasta el [fecha de fin o «hasta que el menor cumpla 12 años»], con el preaviso de quince días [o el que fija el convenio]. Aporto la solicitud con la fecha de recepción.</w:t>
      </w:r>
    </w:p>
    <w:p>
      <w:pPr>
        <w:spacing w:before="0" w:after="240" w:line="360" w:lineRule="auto"/>
      </w:pPr>
      <w:r>
        <w:rPr>
          <w:b/>
        </w:rPr>
        <w:t xml:space="preserve">CUARTO.- Respuesta de la empresa.</w:t>
      </w:r>
    </w:p>
    <w:p>
      <w:pPr>
        <w:spacing w:before="0" w:after="240" w:line="360" w:lineRule="auto"/>
      </w:pPr>
      <w:r>
        <w:t xml:space="preserve">El [fecha de la negativa] la empresa me comunicó [su negativa a la reducción, o su desacuerdo con el horario propuesto], alegando [razones que dio la empresa]. Esas razones no justifican la negativa porque [por qué no se sostienen las razones de la empresa].</w:t>
      </w:r>
    </w:p>
    <w:p>
      <w:pPr>
        <w:spacing w:before="0" w:after="240" w:line="360" w:lineRule="auto"/>
      </w:pPr>
      <w:r>
        <w:rPr>
          <w:i/>
        </w:rPr>
        <w:t xml:space="preserve">[Solo si la empresa propuso otro horario que no te sirve; si no, borra este párrafo.]</w:t>
      </w:r>
      <w:r>
        <w:br/>
      </w:r>
      <w:r>
        <w:t xml:space="preserve">La empresa me propuso en su lugar [horario alternativo de la empresa], que no atiende la necesidad de cuidado porque [por qué no te sirve].</w:t>
      </w:r>
    </w:p>
    <w:p>
      <w:pPr>
        <w:spacing w:before="0" w:after="240" w:line="360" w:lineRule="auto"/>
      </w:pPr>
      <w:r>
        <w:rPr>
          <w:b/>
        </w:rPr>
        <w:t xml:space="preserve">QUINTO.- Propuesta y alternativa.</w:t>
      </w:r>
    </w:p>
    <w:p>
      <w:pPr>
        <w:spacing w:before="0" w:after="240" w:line="360" w:lineRule="auto"/>
      </w:pPr>
      <w:r>
        <w:t xml:space="preserve">Mi propuesta es [reducción y horario concretos que pides al juzgado], que está dentro de mi jornada ordinaria. Como alternativa que también atendería la necesidad de cuidado, propongo [alternativa que también te sirve]. La medida es compatible con la organización de la empresa porque [por qué es compatible: cómo se cubre tu puesto, compañeros/as con ese horario, etc.].</w:t>
      </w:r>
    </w:p>
    <w:p>
      <w:pPr>
        <w:spacing w:before="0" w:after="240" w:line="360" w:lineRule="auto"/>
      </w:pPr>
      <w:r>
        <w:rPr>
          <w:i/>
        </w:rPr>
        <w:t xml:space="preserve">[Solo si reclamas una indemnización; si no, borra este párrafo.]</w:t>
      </w:r>
      <w:r>
        <w:br/>
      </w:r>
      <w:r>
        <w:t xml:space="preserve">SEXTO.- Daños y perjuicios. La negativa me ha causado los siguientes daños desde el [fecha desde la que se producen los daños]: [daños concretos: gastos de cuidado, salario o vacaciones perdidos, ansiedad documentada]. Los cuantifico en [cantidad que reclamas] euros, conforme al cálculo siguiente: [cálculo de la indemnización].</w:t>
      </w:r>
    </w:p>
    <w:p>
      <w:pPr>
        <w:spacing w:before="0" w:after="240" w:line="360" w:lineRule="auto"/>
      </w:pPr>
      <w:r>
        <w:rPr>
          <w:i/>
        </w:rPr>
        <w:t xml:space="preserve">[Solo si tienes indicios de discriminación o de represalia por pedir la reducción; si no, borra este párrafo.]</w:t>
      </w:r>
      <w:r>
        <w:br/>
      </w:r>
      <w:r>
        <w:t xml:space="preserve">Existen indicios de que la negativa responde a [discriminación por razón de sexo o de circunstancias familiares, o represalia]: [indicios concretos].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Jurisdicción, competencia y procedimiento.</w:t>
      </w:r>
    </w:p>
    <w:p>
      <w:pPr>
        <w:spacing w:before="0" w:after="240" w:line="360" w:lineRule="auto"/>
      </w:pPr>
      <w:r>
        <w:t xml:space="preserve">Corresponde el asunto al orden social (artículo 2 LRJS) y a este juzgado (artículos 6 y 10 LRJS). Se tramita por el procedimiento urgente y preferente del artículo 139 LRJS, al que remite el artículo 37.7 ET para las discrepancias sobre la concreción horaria y los periodos de disfrute de la reducción, sin necesidad de conciliación previa (artículo 64.1 LRJS).</w:t>
      </w:r>
    </w:p>
    <w:p>
      <w:pPr>
        <w:spacing w:before="0" w:after="240" w:line="360" w:lineRule="auto"/>
      </w:pPr>
      <w:r>
        <w:rPr>
          <w:b/>
        </w:rPr>
        <w:t xml:space="preserve">II.- El derecho a la reducción de jornada y a fijar su horario.</w:t>
      </w:r>
    </w:p>
    <w:p>
      <w:pPr>
        <w:spacing w:before="0" w:after="240" w:line="360" w:lineRule="auto"/>
      </w:pPr>
      <w:r>
        <w:t xml:space="preserve">El artículo 37.6 ET reconoce el derecho a reducir la jornada diaria, con la disminución proporcional del salario, entre un octavo y la mitad, a quien por razones de guarda legal tenga a su cuidado directo a un menor de doce años o a una persona con discapacidad que no desempeñe actividad retribuida, y a quien precise encargarse del cuidado directo de un familiar que no pueda valerse por sí mismo. Según el artículo 37.7 ET, la concreción horaria corresponde a la persona trabajadora dentro de su jornada ordinaria, sin perjuicio de los criterios que fije el convenio colectivo. La empresa solo puede oponerse a la concreción propuesta por razones organizativas o productivas reales, que debe alegar y probar.</w:t>
      </w:r>
    </w:p>
    <w:p>
      <w:pPr>
        <w:spacing w:before="0" w:after="240" w:line="360" w:lineRule="auto"/>
      </w:pPr>
      <w:r>
        <w:t xml:space="preserve">Los derechos de conciliación tienen dimensión constitucional, vinculada a la prohibición de discriminación por razón de sexo y de circunstancias familiares (artículo 14 de la Constitución) y a la protección de la familia (artículo 39). Por eso el órgano judicial debe ponderar la importancia de la medida para la situación familiar de quien la pide frente a las dificultades organizativas que se alegan, como declaró el Tribunal Constitucional en sentencia de 15 de enero de 2007 (recurso de amparo 6715-2003), dictada precisamente sobre la concreción horaria de una reducción de jornada por guarda legal.</w:t>
      </w:r>
    </w:p>
    <w:p>
      <w:pPr>
        <w:spacing w:before="0" w:after="240" w:line="360" w:lineRule="auto"/>
      </w:pPr>
      <w:r>
        <w:t xml:space="preserve">En este caso, [aplicación al caso: la medida cumple los requisitos, está dentro de la jornada ordinaria y la empresa no tiene razones organizativas reales para negarla].</w:t>
      </w:r>
    </w:p>
    <w:p>
      <w:pPr>
        <w:spacing w:before="0" w:after="240" w:line="360" w:lineRule="auto"/>
      </w:pPr>
      <w:r>
        <w:rPr>
          <w:i/>
        </w:rPr>
        <w:t xml:space="preserve">[Solo si reclamas una indemnización; si no, borra este párrafo.]</w:t>
      </w:r>
      <w:r>
        <w:br/>
      </w:r>
      <w:r>
        <w:t xml:space="preserve">Indemnización de daños y perjuicios.- El artículo 139.1 a) LRJS permite acumular la acción de daños y perjuicios derivados de la negativa del derecho o de la demora en la efectividad de la medida, de los que la empresa solo puede exonerarse si ha dado cumplimiento, al menos provisional, a la medida propuesta. La Sala de lo Social del Tribunal Supremo, en sentencia de 26 de abril de 2023 (recurso 1040/2020), confirmó la condena a indemnizar los daños causados por denegar sin justificación la concreción horaria de una reducción por guarda legal; y en sentencia de 14 de junio de 2023 (recurso 2599/2020) confirmó la indemnización por daño moral por negar indebidamente la medida, que la empresa podía haber evitado cumpliéndola provisionalmente. La empresa no ha aplicado provisionalmente la medida.</w:t>
      </w:r>
    </w:p>
    <w:p>
      <w:pPr>
        <w:spacing w:before="0" w:after="240" w:line="360" w:lineRule="auto"/>
      </w:pPr>
      <w:r>
        <w:rPr>
          <w:i/>
        </w:rPr>
        <w:t xml:space="preserve">[Solo si tienes indicios de discriminación o de represalia por pedir la reducción; si no, borra este párrafo.]</w:t>
      </w:r>
      <w:r>
        <w:br/>
      </w:r>
      <w:r>
        <w:t xml:space="preserve">Tutela de derechos fundamentales.- La negativa vulnera mi derecho a no ser discriminado/a por razón de [sexo o circunstancias familiares] (artículo 14 de la Constitución), por los indicios descritos en los hechos. Conforme a los artículos 26.2, 177 a 184 LRJS, aportados esos indicios corresponde a la empresa probar que su decisión fue ajena a todo propósito discriminatorio, y procede la indemnización por daño moral del artículo 183 LRJS. Debe citarse al Ministerio Fiscal, que es parte en estos procesos (artículo 177.3 LRJS).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 AL JUZGADO</w:t>
      </w:r>
    </w:p>
    <w:p>
      <w:pPr>
        <w:spacing w:before="0" w:after="240" w:line="360" w:lineRule="auto"/>
      </w:pPr>
      <w:r>
        <w:t xml:space="preserve">Que tenga por presentada esta demanda, la admita y, tras los trámites del procedimiento del artículo 139 LRJS, dicte sentencia por la que:</w:t>
      </w:r>
    </w:p>
    <w:p>
      <w:pPr>
        <w:spacing w:before="0" w:after="240" w:line="360" w:lineRule="auto"/>
      </w:pPr>
      <w:r>
        <w:t xml:space="preserve">1.º Declare mi derecho a [la reducción de jornada y el horario concretos que pides al juzgado], desde el [fecha desde la que la pides], y condene a la empresa a estar y pasar por esta declaración y a aplicarla de forma efectiva.</w:t>
      </w:r>
    </w:p>
    <w:p>
      <w:pPr>
        <w:spacing w:before="0" w:after="240" w:line="360" w:lineRule="auto"/>
      </w:pPr>
      <w:r>
        <w:rPr>
          <w:i/>
        </w:rPr>
        <w:t xml:space="preserve">[Solo si quieres que el juzgado pueda reconocer tu alternativa; si no, borra este párrafo.]</w:t>
      </w:r>
      <w:r>
        <w:br/>
      </w:r>
      <w:r>
        <w:t xml:space="preserve">Subsidiariamente, declare mi derecho a [alternativa que también te sirve].</w:t>
      </w:r>
    </w:p>
    <w:p>
      <w:pPr>
        <w:spacing w:before="0" w:after="240" w:line="360" w:lineRule="auto"/>
      </w:pPr>
      <w:r>
        <w:rPr>
          <w:i/>
        </w:rPr>
        <w:t xml:space="preserve">[Solo si reclamas una indemnización; si no, borra este párrafo.]</w:t>
      </w:r>
      <w:r>
        <w:br/>
      </w:r>
      <w:r>
        <w:t xml:space="preserve">Condene a la empresa a pagarme [cantidad que reclamas] euros como indemnización por los daños y perjuicios causados por la negativa y la demora en la efectividad de la medida.</w:t>
      </w:r>
    </w:p>
    <w:p>
      <w:pPr>
        <w:spacing w:before="0" w:after="240" w:line="360" w:lineRule="auto"/>
      </w:pPr>
      <w:r>
        <w:rPr>
          <w:i/>
        </w:rPr>
        <w:t xml:space="preserve">[Solo si tienes indicios de discriminación o de represalia por pedir la reducción; si no, borra este párrafo.]</w:t>
      </w:r>
      <w:r>
        <w:br/>
      </w:r>
      <w:r>
        <w:t xml:space="preserve">Declare que la negativa ha vulnerado mi derecho fundamental a no ser discriminado/a por razón de [sexo o circunstancias familiares], ordene el cese inmediato de la conducta y condene a la empresa a reparar sus consecuencias, con la indemnización por daño moral que se ha pedido.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Que, conforme al artículo 21.2 LRJS, comparezco asistido/a por [abogado/a o graduado/a social], [nombre del profesional], con número de colegiado/a [número de colegiado/a] y datos de contacto [teléfono y correo del profesional].</w:t>
      </w:r>
    </w:p>
    <w:p>
      <w:pPr>
        <w:spacing w:before="0" w:after="240" w:line="360" w:lineRule="auto"/>
      </w:pPr>
      <w:r>
        <w:t xml:space="preserve">OTROSÍ DIGO: Que, conforme al artículo 139.1 a) LRJS, llevaré al acto de conciliación y al juicio mi propuesta y la alternativa indicadas en el hecho quinto. Acompaño copia de la solicitud presentada a la empresa y de su respuesta.</w:t>
      </w:r>
      <w:r>
        <w:br/>
        <w:t xml:space="preserve"/>
      </w:r>
      <w:r>
        <w:br/>
        <w:t xml:space="preserve">SUPLICO AL JUZGADO: Que lo tenga por manifestado a los efectos oportunos.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