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o de tarjeta sanitaria [número], con domicilio a efectos de notificaciones en [domicilio completo], teléfono [teléfono] y correo electrónico [correo electrónico], actuando en mi propio nombre, presento DEMANDA EN MATERIA DE SEGURIDAD SOCIAL sobre reintegro de gastos de asistencia sanitaria contra [NOMBRE DEL SERVICIO DE SALUD DE TU COMUNIDAD AUTÓNOMA], con domicilio en [domicilio del servicio de salud].</w:t>
      </w:r>
    </w:p>
    <w:p>
      <w:pPr>
        <w:spacing w:before="0" w:after="240" w:line="360" w:lineRule="auto"/>
      </w:pPr>
      <w:r>
        <w:rPr>
          <w:i/>
        </w:rPr>
        <w:t xml:space="preserve">[Solo si los gastos vienen de un accidente de trabajo o una enfermedad profesional (demandas a la mutua); si no, borra este párrafo.]</w:t>
      </w:r>
      <w:r>
        <w:br/>
      </w:r>
      <w:r>
        <w:t xml:space="preserve">La demanda se dirige, en lugar de contra el servicio de salud, contra [NOMBRE DE LA MUTUA], mutua colaboradora con la Seguridad Social, con domicilio en [domicilio de la mutua], y contra el INSTITUTO NACIONAL DE LA SEGURIDAD SOCIAL y la TESORERÍA GENERAL DE LA SEGURIDAD SOCIAL, con domicilio en [dirección de la dirección provincial del Instituto en tu provincia], por la responsabilidad que legalmente les corresponda.</w:t>
      </w:r>
    </w:p>
    <w:p>
      <w:pPr>
        <w:spacing w:before="0" w:after="240" w:line="360" w:lineRule="auto"/>
      </w:pPr>
      <w:r>
        <w:rPr>
          <w:i/>
        </w:rPr>
        <w:t xml:space="preserve">[Solo si demandas por un hijo/a menor o por otra persona a la que representas; si no, borra este párrafo.]</w:t>
      </w:r>
      <w:r>
        <w:br/>
      </w:r>
      <w:r>
        <w:t xml:space="preserve">Actúo también en nombre y representación de [nombre y apellidos del paciente], [mi hijo/a menor de edad o la persona a la que represento], que fue quien recibió la asistencia.</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La asistencia. El [fecha o periodo de la asistencia] recibí en [nombre del centro privado] la siguiente asistencia: [operación, tratamiento, prueba o producto], por [dolencia o lesión] (documento n.º 1, informes médicos).</w:t>
      </w:r>
    </w:p>
    <w:p>
      <w:pPr>
        <w:spacing w:before="0" w:after="240" w:line="360" w:lineRule="auto"/>
      </w:pPr>
      <w:r>
        <w:t xml:space="preserve">SEGUNDO.- Por qué tuve que acudir a la sanidad privada. [explicación breve de lo que pasó, con fechas].</w:t>
      </w:r>
    </w:p>
    <w:p>
      <w:pPr>
        <w:spacing w:before="0" w:after="240" w:line="360" w:lineRule="auto"/>
      </w:pPr>
      <w:r>
        <w:rPr>
          <w:i/>
        </w:rPr>
        <w:t xml:space="preserve">[Solo si fue una urgencia vital; si no, borra este párrafo.]</w:t>
      </w:r>
      <w:r>
        <w:br/>
      </w:r>
      <w:r>
        <w:t xml:space="preserve">Fue una asistencia urgente, inmediata y de carácter vital: [qué estaba en juego: la vida o una función importante del cuerpo, como la vista]. No pude utilizar a tiempo los servicios públicos porque [motivo: no había tiempo de llegar a un centro público, no había plaza o el centro público no podía atenderme en ese momento].</w:t>
      </w:r>
    </w:p>
    <w:p>
      <w:pPr>
        <w:spacing w:before="0" w:after="240" w:line="360" w:lineRule="auto"/>
      </w:pPr>
      <w:r>
        <w:rPr>
          <w:i/>
        </w:rPr>
        <w:t xml:space="preserve">[Solo si la sanidad pública te negó la asistencia o te tuvo esperando un tiempo incompatible con tu dolencia; si no, borra este párrafo.]</w:t>
      </w:r>
      <w:r>
        <w:br/>
      </w:r>
      <w:r>
        <w:t xml:space="preserve">La sanidad pública [me denegó el tratamiento el [fecha de la negativa] o me mantuvo en lista de espera desde el [fecha de inclusión] sin fecha de intervención], cuando, según [informe médico], mi dolencia exigía actuar [plazo en que había que actuar] para evitar [lo que podía pasar si esperaba] (documento n.º [número]).</w:t>
      </w:r>
    </w:p>
    <w:p>
      <w:pPr>
        <w:spacing w:before="0" w:after="240" w:line="360" w:lineRule="auto"/>
      </w:pPr>
      <w:r>
        <w:rPr>
          <w:i/>
        </w:rPr>
        <w:t xml:space="preserve">[Solo si demandas a la mutua por un accidente de trabajo o una enfermedad profesional; si no, borra este párrafo.]</w:t>
      </w:r>
      <w:r>
        <w:br/>
      </w:r>
      <w:r>
        <w:t xml:space="preserve">La asistencia trae causa de [el accidente de trabajo sufrido el [fecha del accidente] o la enfermedad profesional reconocida el [fecha del reconocimiento]], cuya cobertura corresponde a la mutua demandada. Le pedí [el tratamiento, la prótesis o el producto] el [fecha de la petición a la mutua] y [lo denegó, no contestó o me ofreció [alternativa ofrecida por la mutua], que no garantizaba mi recuperación porque [motivo, según el informe médico]] (documento n.º [número]).</w:t>
      </w:r>
    </w:p>
    <w:p>
      <w:pPr>
        <w:spacing w:before="0" w:after="240" w:line="360" w:lineRule="auto"/>
      </w:pPr>
      <w:r>
        <w:t xml:space="preserve">TERCERO.- Gastos. Pagué [importe total] euros, según este detalle: [concepto, fecha e importe de cada factura] (documento n.º [número], facturas y justificantes de pago).</w:t>
      </w:r>
    </w:p>
    <w:p>
      <w:pPr>
        <w:spacing w:before="0" w:after="240" w:line="360" w:lineRule="auto"/>
      </w:pPr>
      <w:r>
        <w:t xml:space="preserve">CUARTO.- Vía previa. El [fecha de la solicitud] pedí el reintegro, que fue denegado [por resolución de [fecha de la resolución] o por silencio]. El [fecha de la reclamación previa] presenté reclamación previa (documento n.º [número], con su justificante de presentación), que [fue desestimada por resolución de [fecha de la desestimación], notificada el [fecha de notificación de la desestimación] (documento n.º [número]), o no ha sido contestada en 45 días y se entiende denegada por silencio desde el [fecha en que se cumplieron los 45 días] (artículo 71.5 de la Ley Reguladora de la Jurisdicción Social)].</w:t>
      </w:r>
    </w:p>
    <w:p>
      <w:pPr>
        <w:spacing w:before="0" w:after="240" w:line="360" w:lineRule="auto"/>
      </w:pPr>
      <w:r>
        <w:t xml:space="preserve">QUINTO.- No es necesario el intento de conciliación, porque el proceso es de Seguridad Social (artículo 64.1 de la Ley Reguladora de la Jurisdicción Social).</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LRJS) y a este juzgado conforme al artículo 10.2 a). Se sigue la modalidad procesal de Seguridad Social (artículos 140 y siguientes LRJS). La demanda se presenta dentro del plazo del artículo 71.6 LRJS.</w:t>
      </w:r>
    </w:p>
    <w:p>
      <w:pPr>
        <w:spacing w:before="0" w:after="240" w:line="360" w:lineRule="auto"/>
      </w:pPr>
      <w:r>
        <w:t xml:space="preserve">II. Fondo. La asistencia sanitaria forma parte de la acción protectora de la Seguridad Social (artículo 42.1 a) de la Ley General de la Seguridad Social, LGSS). El artículo 4.3 del Real Decreto 1030/2006, de 15 de septiembre, ordena reembolsar los gastos de la asistencia urgente, inmediata y de carácter vital prestada fuera del Sistema Nacional de Salud cuando no pudieron utilizarse oportunamente sus servicios y no hay una utilización desviada o abusiva.</w:t>
      </w:r>
    </w:p>
    <w:p>
      <w:pPr>
        <w:spacing w:before="0" w:after="240" w:line="360" w:lineRule="auto"/>
      </w:pPr>
      <w:r>
        <w:rPr>
          <w:i/>
        </w:rPr>
        <w:t xml:space="preserve">[Solo si la sanidad pública te negó la asistencia o te tuvo esperando un tiempo incompatible con tu dolencia; si no, borra este párrafo.]</w:t>
      </w:r>
      <w:r>
        <w:br/>
      </w:r>
      <w:r>
        <w:t xml:space="preserve">III. Negativa o demora de la sanidad pública. Cuando la sanidad pública deja en lista de espera durante meses una dolencia que exige atención urgente, quien acude a la privada no se aparta voluntariamente del sistema y tiene derecho al reintegro (sentencia del Tribunal Supremo de 4 de julio de 2007, recurso 2215/2006).</w:t>
      </w:r>
    </w:p>
    <w:p>
      <w:pPr>
        <w:spacing w:before="0" w:after="240" w:line="360" w:lineRule="auto"/>
      </w:pPr>
      <w:r>
        <w:rPr>
          <w:i/>
        </w:rPr>
        <w:t xml:space="preserve">[Solo si demandas a la mutua por un accidente de trabajo o una enfermedad profesional; si no, borra este párrafo.]</w:t>
      </w:r>
      <w:r>
        <w:br/>
      </w:r>
      <w:r>
        <w:t xml:space="preserve">III. Contingencias profesionales. Las prestaciones de la mutua tienen el mismo alcance que las de la entidad gestora (artículo 82.1 LGSS). En las contingencias profesionales rige el principio de reparación íntegra del daño, y la asistencia necesaria no queda limitada por el catálogo de la sanidad común, siempre que el gasto sea razonable (sentencias del Tribunal Supremo de 2 de abril de 2010, recurso 1047/2009, y de 10 de octubre de 2019, recurso 3494/2017).</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al reintegro de los gastos de asistencia sanitaria reclamados y condene a [nombre del servicio de salud o de la mutua] a abonarme [importe total] euros, con los intereses que legalmente procedan.</w:t>
      </w:r>
    </w:p>
    <w:p>
      <w:pPr>
        <w:spacing w:before="0" w:after="240" w:line="360" w:lineRule="auto"/>
      </w:pPr>
      <w:r>
        <w:rPr>
          <w:i/>
        </w:rPr>
        <w:t xml:space="preserve">[Solo si demandas también al Instituto Nacional de la Seguridad Social y a la Tesorería; si no, borra este párrafo.]</w:t>
      </w:r>
      <w:r>
        <w:br/>
      </w:r>
      <w:r>
        <w:t xml:space="preserve">Que condene al Instituto Nacional de la Seguridad Social y a la Tesorería General de la Seguridad Social a estar y pasar por esa declaración, con la responsabilidad que legalmente les corresponda.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