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corrección de la retención por embargo en mi nómina y devolución de lo retenido de más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t xml:space="preserve">La empresa me está reteniendo en la nómina por la orden de embargo de [órgano que ordenó el embargo] [número de expediente o de procedimiento, si lo conoces]. En la nómina de [mes o meses] me han retenido [importe retenido] euros, cuando según mis cálculos correspondían [importe correcto] euros.</w:t>
      </w:r>
    </w:p>
    <w:p>
      <w:pPr>
        <w:spacing w:before="0" w:after="240" w:line="360" w:lineRule="auto"/>
      </w:pPr>
      <w:r>
        <w:t xml:space="preserve">Les recuerdo cómo debe calcularse la retención:</w:t>
      </w:r>
      <w:r>
        <w:br/>
        <w:t xml:space="preserve">– Se calcula sobre el salario neto, después de descontar la retención del impuesto sobre la renta y mis cotizaciones a la Seguridad Social (artículo 607.5 de la Ley de Enjuiciamiento Civil).</w:t>
      </w:r>
      <w:r>
        <w:br/>
        <w:t xml:space="preserve">– La parte que no excede del salario mínimo interprofesional, [salario mínimo mensual que corresponda] euros al mes, es inembargable (artículo 607.1 de la Ley de Enjuiciamiento Civil y artículo 27.2 del Estatuto de los Trabajadores).</w:t>
      </w:r>
      <w:r>
        <w:br/>
        <w:t xml:space="preserve">– Sobre lo que exceda, se aplican los porcentajes de la escala por tramos (artículo 607.2 de la Ley de Enjuiciamiento Civil), cada uno solo a la parte del sueldo que cae en su tramo.</w:t>
      </w:r>
    </w:p>
    <w:p>
      <w:pPr>
        <w:spacing w:before="0" w:after="240" w:line="360" w:lineRule="auto"/>
      </w:pPr>
      <w:r>
        <w:t xml:space="preserve">El error es el siguiente: [error que has detectado en el cálculo].</w:t>
      </w:r>
    </w:p>
    <w:p>
      <w:pPr>
        <w:spacing w:before="0" w:after="240" w:line="360" w:lineRule="auto"/>
      </w:pPr>
      <w:r>
        <w:rPr>
          <w:i/>
        </w:rPr>
        <w:t xml:space="preserve">[Solo si el error está en una nómina en la que estabas de baja médica; si no, borra este párrafo.]</w:t>
      </w:r>
      <w:r>
        <w:br/>
      </w:r>
      <w:r>
        <w:t xml:space="preserve">En [mes] estuve de baja médica. La prestación que me pagan durante la baja se embarga con las mismas reglas que el salario: hay que sumar todo lo que cobro en el mes ([prestación, complemento de la empresa y, en su caso, paga extra]) y descontar una sola vez la parte inembargable sobre el total (artículo 607.3 de la Ley de Enjuiciamiento Civil).</w:t>
      </w:r>
    </w:p>
    <w:p>
      <w:pPr>
        <w:spacing w:before="0" w:after="240" w:line="360" w:lineRule="auto"/>
      </w:pPr>
      <w:r>
        <w:rPr>
          <w:i/>
        </w:rPr>
        <w:t xml:space="preserve">[Solo si el error está en el mes en que cobraste la paga extra; si no, borra este párrafo.]</w:t>
      </w:r>
      <w:r>
        <w:br/>
      </w:r>
      <w:r>
        <w:t xml:space="preserve">En [mes] cobré junto con el salario la paga extra de [nombre de la paga]. En ese mes la parte inembargable es el doble del salario mínimo mensual, [doble del salario mínimo mensual] euros (artículo 27.2 del Estatuto de los Trabajadores), y no se ha respetado.</w:t>
      </w:r>
    </w:p>
    <w:p>
      <w:pPr>
        <w:spacing w:before="0" w:after="240" w:line="360" w:lineRule="auto"/>
      </w:pPr>
      <w:r>
        <w:rPr>
          <w:i/>
        </w:rPr>
        <w:t xml:space="preserve">[Solo si la empresa aplica dos o más embargos a la vez sobre tu nómina; si no, borra este párrafo.]</w:t>
      </w:r>
      <w:r>
        <w:br/>
      </w:r>
      <w:r>
        <w:t xml:space="preserve">La empresa está aplicando a la vez las órdenes de [órganos que ordenaron los embargos]. Aunque haya varios embargos por deudas ordinarias, la parte inembargable se respeta una sola vez y la escala se aplica una sola vez sobre mi salario: mientras el primer embargo absorba toda la parte embargable, el siguiente tiene que esperar. No puede aplicarse otra vez la escala sobre lo que me queda.</w:t>
      </w:r>
    </w:p>
    <w:p>
      <w:pPr>
        <w:spacing w:before="0" w:after="240" w:line="360" w:lineRule="auto"/>
      </w:pPr>
      <w:r>
        <w:t xml:space="preserve">Por todo ello les pido que corrijan el cálculo a partir de la próxima nómina y que me devuelvan lo que me han retenido de más, [importe total retenido de más] euros, con el interés por mora del 10 % del artículo 29.3 del Estatuto de los Trabajadores.</w:t>
      </w:r>
    </w:p>
    <w:p>
      <w:pPr>
        <w:spacing w:before="0" w:after="240" w:line="360" w:lineRule="auto"/>
      </w:pPr>
      <w:r>
        <w:t xml:space="preserve">Les ruego que me respondan por escrito, con el detalle del cálculo que aplican,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