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Servicio Público de Empleo Estatal</w:t>
      </w:r>
      <w:r>
        <w:br/>
        <w:t xml:space="preserve">Oficina de prestaciones de [localidad]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ejercicio del derecho de opción entre la prestación por desempleo anterior y la nueva</w:t>
      </w:r>
    </w:p>
    <w:p>
      <w:pPr>
        <w:spacing w:before="0" w:after="240" w:line="360" w:lineRule="auto"/>
      </w:pPr>
      <w:r>
        <w:t xml:space="preserve">Yo, [nombre y apellidos], con DNI o NIE [número], con domicilio en [domicilio] y teléfono [teléfono], tenía reconocida una prestación por desempleo desde el [fecha de inicio del paro anterior], de la que me quedaban [días pendientes del paro anterior] días por cobrar cuando se extinguió por haber trabajado doce meses o más.</w:t>
      </w:r>
    </w:p>
    <w:p>
      <w:pPr>
        <w:spacing w:before="0" w:after="240" w:line="360" w:lineRule="auto"/>
      </w:pPr>
      <w:r>
        <w:t xml:space="preserve">Por resolución de fecha [fecha de la resolución], que me fue notificada el [fecha de notificación], se me ha reconocido una nueva prestación por desempleo de [días de la prestación nueva] días.</w:t>
      </w:r>
    </w:p>
    <w:p>
      <w:pPr>
        <w:spacing w:before="0" w:after="240" w:line="360" w:lineRule="auto"/>
      </w:pPr>
      <w:r>
        <w:rPr>
          <w:i/>
        </w:rPr>
        <w:t xml:space="preserve">[Solo si eliges reabrir el paro anterior; si no, borra este párrafo.]</w:t>
      </w:r>
      <w:r>
        <w:br/>
      </w:r>
      <w:r>
        <w:t xml:space="preserve">Conforme al artículo 269.3 de la Ley General de la Seguridad Social y al artículo 25.2 del Real Decreto 625/1985, y dentro de los diez días siguientes a la notificación, opto expresamente por reabrir la prestación anterior, por el periodo que me restaba y con la base y el porcentaje que le correspondían.</w:t>
      </w:r>
    </w:p>
    <w:p>
      <w:pPr>
        <w:spacing w:before="0" w:after="240" w:line="360" w:lineRule="auto"/>
      </w:pPr>
      <w:r>
        <w:rPr>
          <w:i/>
        </w:rPr>
        <w:t xml:space="preserve">[Solo si eliges cobrar el paro nuevo; si no, borra este párrafo.]</w:t>
      </w:r>
      <w:r>
        <w:br/>
      </w:r>
      <w:r>
        <w:t xml:space="preserve">Conforme al artículo 269.3 de la Ley General de la Seguridad Social y al artículo 25.2 del Real Decreto 625/1985, y dentro de los diez días siguientes a la notificación, opto expresamente por percibir la nueva prestación generada por mis últimas cotizaciones.</w:t>
      </w:r>
    </w:p>
    <w:p>
      <w:pPr>
        <w:spacing w:before="0" w:after="240" w:line="360" w:lineRule="auto"/>
      </w:pPr>
      <w:r>
        <w:rPr>
          <w:i/>
        </w:rPr>
        <w:t xml:space="preserve">[Solo si ya ha pasado el plazo de diez días y nadie te informó de que podías elegir; si no, borra este párrafo.]</w:t>
      </w:r>
      <w:r>
        <w:br/>
      </w:r>
      <w:r>
        <w:t xml:space="preserve">Presento este escrito pasados los diez días porque [la resolución o la solicitud por internet] no me ofrecía la posibilidad de elegir ni indicaba la duración y la cuantía de las dos prestaciones, por lo que no pude ejercer la opción con conocimiento. Solicito que se me permita ejercerla ahora y, en ese caso, opto por [la prestación anterior o la nueva], con la regularización de lo ya cobrado.</w:t>
      </w:r>
    </w:p>
    <w:p>
      <w:pPr>
        <w:spacing w:before="0" w:after="240" w:line="360" w:lineRule="auto"/>
      </w:pPr>
      <w:r>
        <w:t xml:space="preserve">Solicito que se dicte resolución conforme a esta opción y que se me comunique.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