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que designo a efectos de notificaciones, presento PAPELETA DE CONCILIACIÓN EN RECLAMACIÓN DE DERECHO (DECLARACIÓN DE CESIÓN ILEGAL) [y de cantidad] contra:</w:t>
      </w:r>
      <w:r>
        <w:br/>
        <w:t xml:space="preserve">– [nombre o razón social de la empresa cedente], con NIF [NIF de la empresa cedente] y domicilio en [domicilio de la empresa cedente], que figura como mi empleadora (empresa cedente); y</w:t>
      </w:r>
      <w:r>
        <w:br/>
        <w:t xml:space="preserve">– [nombre o razón social de la empresa cesionaria], con NIF [NIF de la empresa cesionaria] y domicilio en [domicilio de la empresa cesionaria], para la que trabajo en la práctica (empresa cesionaria).</w:t>
      </w:r>
    </w:p>
    <w:p>
      <w:pPr>
        <w:spacing w:before="0" w:after="240" w:line="360" w:lineRule="auto"/>
      </w:pPr>
      <w:r>
        <w:rPr>
          <w:i/>
        </w:rPr>
        <w:t xml:space="preserve">[Solo si la empresa cliente es una Administración pública (Estado, comunidad autónoma, ayuntamiento, diputación); si no, borra este párrafo.]</w:t>
      </w:r>
      <w:r>
        <w:br/>
      </w:r>
      <w:r>
        <w:t xml:space="preserve">La papeleta se dirige solo frente a la empresa cedente, porque frente a la cesionaria, [nombre de la Administración], no es necesaria la conciliación previa. Reclamaré frente a las dos en la demanda.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Estoy contratado/a por la empresa cedente desde el [fecha de alta en la empresa cedente], con contrato [indefinido o temporal] a jornada [completa o parcial, con su porcentaje], con la categoría o grupo profesional de [categoría o grupo profesional] y un salario de [salario bruto mensual con prorrata de pagas] euros brutos al mes. Sigo prestando servicios.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t xml:space="preserve">SEGUNDO.- Desde el [fecha de inicio de la cesión] trabajo para la empresa cesionaria, en [lugar donde trabajas: su centro, sus oficinas o donde ella indique], haciendo [describe tus tareas reales]. La empresa cedente lo justifica con un contrato de [servicio o contrata que dicen tener entre ellas].</w:t>
      </w:r>
    </w:p>
    <w:p>
      <w:pPr>
        <w:spacing w:before="0" w:after="240" w:line="360" w:lineRule="auto"/>
      </w:pPr>
      <w:r>
        <w:t xml:space="preserve">TERCERO.- Quien dirige y organiza de verdad mi trabajo es la empresa cesionaria: [explica con hechos concretos quién te da las órdenes del día a día, quién fija tu horario y tus turnos, a quién pides las vacaciones y los permisos y a quién avisas si faltas, de quién son los medios con los que trabajas, quién te ha formado, con qué empresa te identificas ante terceros…]. La empresa cedente se limita a [darme de alta, pagarme la nómina y cotizar], sin [mandos propios en el centro, organización propia del servicio ni medios propios].</w:t>
      </w:r>
    </w:p>
    <w:p>
      <w:pPr>
        <w:spacing w:before="0" w:after="240" w:line="360" w:lineRule="auto"/>
      </w:pPr>
      <w:r>
        <w:t xml:space="preserve">CUARTO.- Por ello hay cesión ilegal de trabajadores (artículo 43 del Estatuto de los Trabajadores) y tengo derecho a adquirir la condición de fijo/a, a mi elección, en la empresa cedente o en la cesionaria, con los derechos de quien ocupa en la cesionaria un puesto igual o equivalente y la antigüedad desde el inicio de la cesión.</w:t>
      </w:r>
    </w:p>
    <w:p>
      <w:pPr>
        <w:spacing w:before="0" w:after="240" w:line="360" w:lineRule="auto"/>
      </w:pPr>
      <w:r>
        <w:rPr>
          <w:i/>
        </w:rPr>
        <w:t xml:space="preserve">[Solo si la empresa cliente es una Administración pública o una entidad del sector público; si no, borra este párrafo.]</w:t>
      </w:r>
      <w:r>
        <w:br/>
      </w:r>
      <w:r>
        <w:t xml:space="preserve">Al ser la cesionaria una entidad del sector público, en ella la condición que me corresponde es la de personal laboral indefinido no fijo, con el salario y las condiciones de su personal propio en un puesto igual o equivalente.</w:t>
      </w:r>
    </w:p>
    <w:p>
      <w:pPr>
        <w:spacing w:before="0" w:after="240" w:line="360" w:lineRule="auto"/>
      </w:pPr>
      <w:r>
        <w:rPr>
          <w:i/>
        </w:rPr>
        <w:t xml:space="preserve">[Solo si cobras menos que el personal de la cesionaria que hace tu mismo trabajo; si no, borra este párrafo.]</w:t>
      </w:r>
      <w:r>
        <w:br/>
      </w:r>
      <w:r>
        <w:t xml:space="preserve">QUINTO.- En la empresa cesionaria, quien ocupa un puesto igual o equivalente al mío, de [puesto o categoría equivalente], cobra [salario del puesto equivalente] euros brutos al mes según [el convenio o las tablas que aplica la cesionaria]. Del [fecha de inicio de las diferencias] al [fecha de fin de las diferencias] he dejado de cobrar [importe total de las diferencias] euros brutos, según este detalle: [detalle mes a mes o por periodos]. Sobre esa cantidad reclamo además el interés por mora del diez por ciento anual (artículo 29.3 del Estatuto de los Trabajadores).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las partes al acto de conciliación, en el que pediré que reconozcan que soy objeto de una cesión ilegal y mi derecho a adquirir la condición de [fijo/a o indefinido/a no fijo/a], a mi elección, en la empresa cedente o en la cesionaria, con la antigüedad del [fecha de inicio de la cesión] y, en la cesionaria, con los derechos de quien ocupa un puesto igual o equivalente [y que me paguen solidariamente (importe total de las diferencias) euros brutos, con el diez por ciento de interés por mora]. Si no hay acuerdo, solicito la certificación del acta para presentar la demanda ante el juzgado de lo social.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