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trabajo consiste en [tareas principales del puesto].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una disminución continuada y voluntaria de mi rendimiento durante [periodo que cita la carta], comparándolo con [con qué me compara la carta: objetivos pactados, mi rendimiento anterior, compañeros/as…], conforme al artículo 54.2 e)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t xml:space="preserve">La empresa no prueba una disminución de mi rendimiento grave, continuada y voluntaria: [por qué no la hay: no me compara con nada fiable, mi rendimiento es el de siempre, la bajada tiene causas ajenas, es pequeña o los objetivos no eran razonables…], como resulta de [documentos o pruebas].</w:t>
      </w:r>
    </w:p>
    <w:p>
      <w:pPr>
        <w:spacing w:before="0" w:after="240" w:line="360" w:lineRule="auto"/>
      </w:pPr>
      <w:r>
        <w:rPr>
          <w:i/>
        </w:rPr>
        <w:t xml:space="preserve">[Solo si la carta no concreta los hechos o la empresa no cumplió algún trámite (audiencia previa, expediente o requisito del convenio, delegados/as sindicales); si no, borra este párrafo.]</w:t>
      </w:r>
      <w:r>
        <w:br/>
      </w:r>
      <w:r>
        <w:t xml:space="preserve">El despido tiene defectos de forma: [defectos del despido: la carta no concreta los periodos, las cifras ni con qué se me compara; no me dio audiencia previa; no tramitó el expediente que exige el convenio…].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El despido es nulo, porque su verdadero motivo es [motivo real del despido: la enfermedad o discapacidad a la que se debe la bajada, que la empresa conocía; una reclamación o denuncia que hice el (fecha)…] y vulnera [derecho fundamental o motivo de discriminación que se vulnera].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la plantilla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