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horario de entrada es [horario de entrada pactado o fijado por la empresa].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retrasos en la hora de entrada los días [días y minutos de retraso que cita la carta] y los califica como falta muy grave, conforme al artículo 54.2 a)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alguno de esos retrasos no existió o el registro de jornada está mal; si no, borra este párrafo.]</w:t>
      </w:r>
      <w:r>
        <w:br/>
      </w:r>
      <w:r>
        <w:t xml:space="preserve">Los días [días en que llegaste a tu hora] no llegué tarde: entré a mi hora, como resulta de [registro de jornada, fichajes, correos o mensajes de esa mañana, compañeros/as que me vieron…]. El registro o la carta están equivocados.</w:t>
      </w:r>
    </w:p>
    <w:p>
      <w:pPr>
        <w:spacing w:before="0" w:after="240" w:line="360" w:lineRule="auto"/>
      </w:pPr>
      <w:r>
        <w:rPr>
          <w:i/>
        </w:rPr>
        <w:t xml:space="preserve">[Solo si alguno de los retrasos tenía una causa justificada; si no, borra este párrafo.]</w:t>
      </w:r>
      <w:r>
        <w:br/>
      </w:r>
      <w:r>
        <w:t xml:space="preserve">Los retrasos de los días [días justificados] estaban justificados: [explica la causa: incidencia grave del transporte, cita médica, urgencia familiar…]. Avisé a la empresa el [fecha y medio por el que avisaste] y lo acredita [documento que lo justifica].</w:t>
      </w:r>
    </w:p>
    <w:p>
      <w:pPr>
        <w:spacing w:before="0" w:after="240" w:line="360" w:lineRule="auto"/>
      </w:pPr>
      <w:r>
        <w:rPr>
          <w:i/>
        </w:rPr>
        <w:t xml:space="preserve">[Solo si los retrasos no llegan al número o al periodo que exige tu convenio para la falta muy grave; si no, borra este párrafo.]</w:t>
      </w:r>
      <w:r>
        <w:br/>
      </w:r>
      <w:r>
        <w:t xml:space="preserve">El convenio exige [número de retrasos que exige el convenio] en [periodo que fija el convenio] para que haya falta muy grave. Los retrasos que me imputa la empresa no llegan a ese número en ningún periodo de esa duración: [explica cómo se reparten los retrasos en el tiempo].</w:t>
      </w:r>
    </w:p>
    <w:p>
      <w:pPr>
        <w:spacing w:before="0" w:after="240" w:line="360" w:lineRule="auto"/>
      </w:pPr>
      <w:r>
        <w:rPr>
          <w:i/>
        </w:rPr>
        <w:t xml:space="preserve">[Solo si la empresa sabía que llegabas tarde y lo consentía, sin avisarte nunca; si no, borra este párrafo.]</w:t>
      </w:r>
      <w:r>
        <w:br/>
      </w:r>
      <w:r>
        <w:t xml:space="preserve">La empresa conocía y consentía esos retrasos: [explica: tenía horario flexible pactado, lo sabía tu responsable y nunca dijo nada, se recuperaba el tiempo a la salida…]. Nunca me advirtió de que dejaba de tolerarlos antes de despedirme.</w:t>
      </w:r>
    </w:p>
    <w:p>
      <w:pPr>
        <w:spacing w:before="0" w:after="240" w:line="360" w:lineRule="auto"/>
      </w:pPr>
      <w:r>
        <w:rPr>
          <w:i/>
        </w:rPr>
        <w:t xml:space="preserve">[Solo si, aun habiendo algún retraso, el despido es una reacción desproporcionada; si no, borra este párrafo.]</w:t>
      </w:r>
      <w:r>
        <w:br/>
      </w:r>
      <w:r>
        <w:t xml:space="preserve">Aunque se considerara que hubo algún retraso, el despido es desproporcionado: [explica: años en la empresa sin sanciones, retrasos de pocos minutos, recuperaste el tiempo, no causaste perjuicio…].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la carta no concreta los días o los minutos de retraso, o la empresa se saltó algún trámite antes de despedirte (audiencia previa, avisos o expediente del convenio, delegados/as sindicales); si no, borra este párrafo.]</w:t>
      </w:r>
      <w:r>
        <w:br/>
      </w:r>
      <w:r>
        <w:t xml:space="preserve">No se cumplieron los requisitos de forma del despido: [explica: la carta no concreta los días ni los minutos de retraso; la empresa no me dio audiencia previa para explicarlos; el convenio exige avisos o sanciones previas, o un expediente, y no se hicieron; no oyó a los delegados/as sindicales de mi sindicato, aunque sabía que estoy afiliado/a…].</w:t>
      </w:r>
    </w:p>
    <w:p>
      <w:pPr>
        <w:spacing w:before="0" w:after="240" w:line="360" w:lineRule="auto"/>
      </w:pPr>
      <w:r>
        <w:rPr>
          <w:i/>
        </w:rPr>
        <w:t xml:space="preserve">[Solo si crees que la verdadera causa del despido es una represalia o una discriminación; si no, borra este párrafo.]</w:t>
      </w:r>
      <w:r>
        <w:br/>
      </w:r>
      <w:r>
        <w:t xml:space="preserve">El despido es nulo. La verdadera causa no son los retrasos, sino [explica: que reclamé o denuncié algo a la empresa y cuándo, mi salud, mi embarazo, mi afiliación sindical…], y vulnera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