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[nombre y apellidos o razón social de quien te contrató], con DNI o NIF [DNI o NIF de quien te contrató] y domicilio en [domicilio de quien te contrató],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el empresario ha muerto; si no, borra este párrafo.]</w:t>
      </w:r>
      <w:r>
        <w:br/>
      </w:r>
      <w:r>
        <w:t xml:space="preserve">Como el empresario falleció el [fecha del fallecimiento], dirijo la papeleta contra sus herederos, [nombre y apellidos de los herederos, o «la herencia yacente y los herederos desconocidos» si no los conoces], con domicilio en [domicilio de los herederos].</w:t>
      </w:r>
    </w:p>
    <w:p>
      <w:pPr>
        <w:spacing w:before="0" w:after="240" w:line="360" w:lineRule="auto"/>
      </w:pPr>
      <w:r>
        <w:rPr>
          <w:i/>
        </w:rPr>
        <w:t xml:space="preserve">[Solo si otra persona o empresa continúa el negocio (un familiar, un comprador, una sociedad nueva, quien abrió en el mismo local…); si no, borra este párrafo.]</w:t>
      </w:r>
      <w:r>
        <w:br/>
      </w:r>
      <w:r>
        <w:t xml:space="preserve">Presento también esta papeleta contra [nombre y apellidos o razón social de quien continúa la actividad], con DNI o NIF [DNI o NIF de quien continúa], y domicilio en [domicilio de quien continúa], porque continúa la misma actividad: [explica: mismo local, misma clientela, mismos medios, el hijo/a del titular…]. Pido que respondan de forma solidaria.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laboral</w:t>
      </w:r>
    </w:p>
    <w:p>
      <w:pPr>
        <w:spacing w:before="0" w:after="240" w:line="360" w:lineRule="auto"/>
      </w:pPr>
      <w:r>
        <w:t xml:space="preserve">Trabajo para [nombre y apellidos o razón social de quien te contrató] desde el [fecha de antigüedad], con contrato [modalidad del contrato] a jornada [completa o parcial, con su porcentaje], con la categoría o grupo profesional de [categoría o grupo profesional], en [nombre y dirección del negocio].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cese</w:t>
      </w:r>
    </w:p>
    <w:p>
      <w:pPr>
        <w:spacing w:before="0" w:after="240" w:line="360" w:lineRule="auto"/>
      </w:pPr>
      <w:r>
        <w:t xml:space="preserve">El [fecha de la comunicación] se me comunicó [por escrito, o de palabra] el fin de mi contrato con efectos del [fecha de efectos del cese], por [jubilación, muerte o incapacidad] del empresario, conforme al artículo 49.1 g) del Estatuto de los Trabajadores.</w:t>
      </w:r>
    </w:p>
    <w:p>
      <w:pPr>
        <w:spacing w:before="0" w:after="240" w:line="360" w:lineRule="auto"/>
      </w:pPr>
      <w:r>
        <w:rPr>
          <w:b/>
        </w:rPr>
        <w:t xml:space="preserve">TERCERO.- Por qué el cese es un despido</w:t>
      </w:r>
    </w:p>
    <w:p>
      <w:pPr>
        <w:spacing w:before="0" w:after="240" w:line="360" w:lineRule="auto"/>
      </w:pPr>
      <w:r>
        <w:t xml:space="preserve">La causa alegada no justifica el fin del contrato: [por qué no se acaba el contrato: el negocio sigue abierto, lo continúa otra persona, volvió a abrir, la empleadora es una sociedad…].</w:t>
      </w:r>
    </w:p>
    <w:p>
      <w:pPr>
        <w:spacing w:before="0" w:after="240" w:line="360" w:lineRule="auto"/>
      </w:pPr>
      <w:r>
        <w:rPr>
          <w:i/>
        </w:rPr>
        <w:t xml:space="preserve">[Solo si cobraste el mes de salario; si no, borra este párrafo.]</w:t>
      </w:r>
      <w:r>
        <w:br/>
      </w:r>
      <w:r>
        <w:t xml:space="preserve">Cobré [importe cobrado] euros como mes de salario. Acepto que se descuente de lo que se me reconozca.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i/>
        </w:rPr>
        <w:t xml:space="preserve">[Solo si crees que la verdadera causa es una reclamación, tu embarazo u otro motivo de discriminación; si no, borra este párrafo.]</w:t>
      </w:r>
      <w:r>
        <w:br/>
      </w:r>
      <w:r>
        <w:t xml:space="preserve">El despido es nulo, porque la verdadera causa es [explica: una reclamación o denuncia anterior, el embarazo, la enfermedad…], como indican [indicios].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las partes al acto de conciliación, en el que pediré que se reconozca la improcedencia del despido y que, a elección de la parte empleadora, se me readmita en las mismas condiciones con el abono de los salarios dejados de percibir o se me pague la indemnización legal, descontando lo cobrado como mes de salario.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las partes al acto de conciliación, en el que pediré que se reconozca la nulidad del despido y se me readmita de inmediato en las mismas condiciones, con el abono de los salarios dejados de percibir; y, si no se reconoce, que se reconozca subsidiariamente su improcedencia, con la readmisión o la indemnización legal a elección de la parte empleadora.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