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EN RECLAMACIÓN DE DERECHO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Cómo se organiza mi descanso semanal</w:t>
      </w:r>
    </w:p>
    <w:p>
      <w:pPr>
        <w:spacing w:before="0" w:after="240" w:line="360" w:lineRule="auto"/>
      </w:pPr>
      <w:r>
        <w:t xml:space="preserve">Mi descanso semanal se organiza así: [cómo se fija tu descanso: por cuadrantes mensuales con días libres que cambian; o siempre el mismo día entre semana, el …, porque trabajo los fines de semana; u otro sistema]. Trabajo [días de la semana en que trabajas habitualmente, incluidos sábados, domingos o festivos si es el caso].</w:t>
      </w:r>
    </w:p>
    <w:p>
      <w:pPr>
        <w:spacing w:before="0" w:after="240" w:line="360" w:lineRule="auto"/>
      </w:pPr>
      <w:r>
        <w:rPr>
          <w:b/>
        </w:rPr>
        <w:t xml:space="preserve">TERCERO.- Los festivos que coincidieron con mi descanso</w:t>
      </w:r>
    </w:p>
    <w:p>
      <w:pPr>
        <w:spacing w:before="0" w:after="240" w:line="360" w:lineRule="auto"/>
      </w:pPr>
      <w:r>
        <w:t xml:space="preserve">Los siguientes festivos coincidieron con mi día de descanso semanal y la empresa no me dio otro día de descanso por ellos: [lista de festivos coincidentes, con su fecha y su nombre]. Así resulta de [cuadrantes, calendario o registro de jornada donde se ve la coincidencia].</w:t>
      </w:r>
    </w:p>
    <w:p>
      <w:pPr>
        <w:spacing w:before="0" w:after="240" w:line="360" w:lineRule="auto"/>
      </w:pPr>
      <w:r>
        <w:rPr>
          <w:i/>
        </w:rPr>
        <w:t xml:space="preserve">[Solo si tu convenio o un acuerdo de empresa dice cómo se compensan los festivos que coinciden con el descanso; si no, borra este párrafo.]</w:t>
      </w:r>
      <w:r>
        <w:br/>
      </w:r>
      <w:r>
        <w:t xml:space="preserve">El artículo [número del artículo] del [convenio colectivo o acuerdo de empresa] establece que [lo que dice sobre esos festivos], y la empresa no lo ha cumplido.</w:t>
      </w:r>
    </w:p>
    <w:p>
      <w:pPr>
        <w:spacing w:before="0" w:after="240" w:line="360" w:lineRule="auto"/>
      </w:pPr>
      <w:r>
        <w:rPr>
          <w:i/>
        </w:rPr>
        <w:t xml:space="preserve">[Solo si ya lo reclamaste por escrito a la empresa; si no, borra este párrafo.]</w:t>
      </w:r>
      <w:r>
        <w:br/>
      </w:r>
      <w:r>
        <w:t xml:space="preserve">El [fecha de tu reclamación] pedí por escrito a la empresa que me señalara otro día de descanso por esos festivos, y [no ha contestado, o lo ha negado diciendo que …].</w:t>
      </w:r>
    </w:p>
    <w:p>
      <w:pPr>
        <w:spacing w:before="0" w:after="240" w:line="360" w:lineRule="auto"/>
      </w:pPr>
      <w:r>
        <w:rPr>
          <w:b/>
        </w:rPr>
        <w:t xml:space="preserve">CUARTO.- Por qué tengo derecho</w:t>
      </w:r>
    </w:p>
    <w:p>
      <w:pPr>
        <w:spacing w:before="0" w:after="240" w:line="360" w:lineRule="auto"/>
      </w:pPr>
      <w:r>
        <w:t xml:space="preserve">El descanso semanal (artículo 37.1 del Estatuto de los Trabajadores) y las fiestas laborales, retribuidas y no recuperables (artículo 37.2), son dos derechos distintos. El festivo que coincide con mi día de descanso no queda absorbido por él, y la empresa tiene que compensarlo con otro día de descanso.</w:t>
      </w:r>
    </w:p>
    <w:p>
      <w:pPr>
        <w:spacing w:before="0" w:after="240" w:line="360" w:lineRule="auto"/>
      </w:pPr>
      <w:r>
        <w:rPr>
          <w:b/>
        </w:rPr>
        <w:t xml:space="preserve">QUINTO.- Representación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mi derecho a disfrutar un día de descanso por cada uno de los festivos indicados en el hecho tercero, [número de días] días en total, y que me señale las fechas para disfrutarlos.</w:t>
      </w:r>
    </w:p>
    <w:p>
      <w:pPr>
        <w:spacing w:before="0" w:after="240" w:line="360" w:lineRule="auto"/>
      </w:pPr>
      <w:r>
        <w:t xml:space="preserve">Pediré también que, en adelante, cuando un festivo coincida con mi día de descanso semanal, me compense con otro día de descanso.</w:t>
      </w:r>
    </w:p>
    <w:p>
      <w:pPr>
        <w:spacing w:before="0" w:after="240" w:line="360" w:lineRule="auto"/>
      </w:pPr>
      <w:r>
        <w:rPr>
          <w:i/>
        </w:rPr>
        <w:t xml:space="preserve">[Solo si tu convenio permite compensar esos festivos con una cantidad en lugar de con un día; si no, borra este párrafo.]</w:t>
      </w:r>
      <w:r>
        <w:br/>
      </w:r>
      <w:r>
        <w:t xml:space="preserve">Subsidiariamente, si no me concede los días, pediré que me pague la compensación que fija el artículo [número del artículo] del convenio, [importe reclamado] euros brutos, con el diez por ciento de interés anual por mora (artículo 29.3 del Estatuto de los Trabajadores).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