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[órgano ante el que se recurre]</w:t>
      </w:r>
      <w:r>
        <w:br/>
        <w:t xml:space="preserve">Tesorería General de la Seguridad Social</w:t>
      </w:r>
      <w:r>
        <w:br/>
        <w:t xml:space="preserve">[dirección]</w:t>
      </w:r>
    </w:p>
    <w:p>
      <w:pPr>
        <w:spacing w:before="0" w:after="240" w:line="360" w:lineRule="auto"/>
      </w:pPr>
      <w:r>
        <w:rPr>
          <w:b/>
        </w:rPr>
        <w:t xml:space="preserve">Asunto: recurso de alzada contra la resolución de [fecha de la resolución], expediente o referencia [número de expediente o referencia]</w:t>
      </w:r>
    </w:p>
    <w:p>
      <w:pPr>
        <w:spacing w:before="0" w:after="240" w:line="360" w:lineRule="auto"/>
      </w:pPr>
      <w:r>
        <w:t xml:space="preserve">Yo, [nombre y apellidos], con DNI o NIE [número], número de afiliación a la Seguridad Social [número de afiliación] y domicilio a efectos de notificaciones en [domicilio o medio para notificaciones], presento recurso de alzada contra la resolución de [órgano que dictó la resolución] de [fecha de la resolución], que me fue notificada el [fecha de notificación], por la que [lo que decide la resolución].</w:t>
      </w:r>
    </w:p>
    <w:p>
      <w:pPr>
        <w:spacing w:before="0" w:after="240" w:line="360" w:lineRule="auto"/>
      </w:pPr>
      <w:r>
        <w:t xml:space="preserve">Presento el recurso dentro del plazo de un mes desde la notificación, conforme a los artículos 121 y 122 de la Ley 39/2015, de 1 de octubre, del Procedimiento Administrativo Común de las Administraciones Públicas, y lo baso en los siguientes</w:t>
      </w:r>
    </w:p>
    <w:p>
      <w:pPr>
        <w:spacing w:before="480" w:after="240" w:line="360" w:lineRule="auto"/>
        <w:jc w:val="center"/>
      </w:pPr>
      <w:r>
        <w:rPr>
          <w:b/>
        </w:rPr>
        <w:t xml:space="preserve">MOTIVOS</w:t>
      </w:r>
    </w:p>
    <w:p>
      <w:pPr>
        <w:spacing w:before="0" w:after="240" w:line="360" w:lineRule="auto"/>
      </w:pPr>
      <w:r>
        <w:rPr>
          <w:i/>
        </w:rPr>
        <w:t xml:space="preserve">[Solo si la Tesorería anula tu alta como trabajador/a por cuenta ajena porque cree que el contrato era ficticio; si no, borra este párrafo.]</w:t>
      </w:r>
      <w:r>
        <w:br/>
      </w:r>
      <w:r>
        <w:t xml:space="preserve">PRIMERO.- Mi alta no fue ficticia: trabajé de verdad para [nombre de la empresa] desde el [fecha de inicio del trabajo] hasta el [fecha de fin, si terminó], como [puesto de trabajo], con un horario de [horario] y bajo las órdenes de [quién organizaba el trabajo]. Cobré mi salario por [forma de pago del salario]. Lo acreditan los documentos que acompaño: [nóminas, transferencias, registro de jornada, mensajes o correos con la empresa, testigos]. La resolución anula el alta sin tener en cuenta estas pruebas.</w:t>
      </w:r>
    </w:p>
    <w:p>
      <w:pPr>
        <w:spacing w:before="0" w:after="240" w:line="360" w:lineRule="auto"/>
      </w:pPr>
      <w:r>
        <w:rPr>
          <w:i/>
        </w:rPr>
        <w:t xml:space="preserve">[Solo si te han dado de alta de oficio como autónomo/a; si no, borra este párrafo.]</w:t>
      </w:r>
      <w:r>
        <w:br/>
      </w:r>
      <w:r>
        <w:t xml:space="preserve">PRIMERO.- No estaba obligado/a a darme de alta como autónomo/a porque [motivo por el que no debías estar de alta]. Lo acreditan [declaraciones de la renta, facturas, vida laboral, escrituras, libro de socios u otros documentos].</w:t>
      </w:r>
    </w:p>
    <w:p>
      <w:pPr>
        <w:spacing w:before="0" w:after="240" w:line="360" w:lineRule="auto"/>
      </w:pPr>
      <w:r>
        <w:rPr>
          <w:i/>
        </w:rPr>
        <w:t xml:space="preserve">[Solo si no discutes que debías estar de alta, pero sí la fecha desde la que la Tesorería te da de alta y te cobra cuotas; si no, borra este párrafo.]</w:t>
      </w:r>
      <w:r>
        <w:br/>
      </w:r>
      <w:r>
        <w:t xml:space="preserve">SEGUNDO.- Subsidiariamente, la fecha de efectos del alta no es correcta. La resolución la fija el [fecha que fija la Tesorería], pero no empecé la actividad hasta el [fecha real de inicio], como acreditan [primera factura, alta en Hacienda, contrato de alquiler del local, otros documentos]. Las cuotas anteriores a esa fecha no se deben.</w:t>
      </w:r>
    </w:p>
    <w:p>
      <w:pPr>
        <w:spacing w:before="0" w:after="240" w:line="360" w:lineRule="auto"/>
      </w:pPr>
      <w:r>
        <w:rPr>
          <w:i/>
        </w:rPr>
        <w:t xml:space="preserve">[Solo si la Tesorería te deniega o te retira la tarifa plana; si no, borra este párrafo.]</w:t>
      </w:r>
      <w:r>
        <w:br/>
      </w:r>
      <w:r>
        <w:t xml:space="preserve">PRIMERO.- Cumplo los requisitos de la reducción de cuotas por inicio de actividad (tarifa plana): me di de alta el [fecha del alta] y [no había estado de alta como autónomo/a en los dos años anteriores / no había disfrutado antes de la reducción, o han pasado más de tres años desde que la disfruté]. [Si me la retiran por un pago fuera de plazo: el retraso se debió a (causa del retraso), que es un error de la propia Seguridad Social, y solo afecta a los meses de (meses afectados).] Por eso tengo derecho a la reducción y a que me devuelvan la diferencia entre lo pagado y la cuota reducida desde la fecha del alta, con sus intereses.</w:t>
      </w:r>
    </w:p>
    <w:p>
      <w:pPr>
        <w:spacing w:before="0" w:after="240" w:line="360" w:lineRule="auto"/>
      </w:pPr>
      <w:r>
        <w:rPr>
          <w:i/>
        </w:rPr>
        <w:t xml:space="preserve">[Solo si la base definitiva de cotización está mal calculada; si no, borra este párrafo.]</w:t>
      </w:r>
      <w:r>
        <w:br/>
      </w:r>
      <w:r>
        <w:t xml:space="preserve">PRIMERO.- La base definitiva de cotización de [año] está mal calculada porque [explica el error]. Con los datos correctos, mi base debía ser de [base que corresponde] euros mensuales, y la diferencia que resulta es de [cantidad] euros [a pagar / a devolver].</w:t>
      </w:r>
    </w:p>
    <w:p>
      <w:pPr>
        <w:spacing w:before="0" w:after="240" w:line="360" w:lineRule="auto"/>
      </w:pPr>
      <w:r>
        <w:rPr>
          <w:i/>
        </w:rPr>
        <w:t xml:space="preserve">[Solo si la Tesorería te ha denegado el aplazamiento de una deuda; si no, borra este párrafo.]</w:t>
      </w:r>
      <w:r>
        <w:br/>
      </w:r>
      <w:r>
        <w:t xml:space="preserve">PRIMERO.- Pedí el aplazamiento de la deuda de [importe de la deuda] euros el [fecha de la solicitud de aplazamiento], en [número de plazos] plazos y ofreciendo como garantía [garantía ofrecida, o que no era exigible por la cuantía]. La resolución lo deniega [sin explicar por qué / sin valorar las garantías ofrecidas / con una motivación que no se corresponde con mi situación]. Mi situación económica me impide pagar de una vez, como acreditan [documentos de la situación económica], y puedo atender los plazos que propuse.</w:t>
      </w:r>
    </w:p>
    <w:p>
      <w:pPr>
        <w:spacing w:before="0" w:after="240" w:line="360" w:lineRule="auto"/>
      </w:pPr>
      <w:r>
        <w:rPr>
          <w:i/>
        </w:rPr>
        <w:t xml:space="preserve">[Solo si recurres una providencia de apremio; si no, borra este párrafo.]</w:t>
      </w:r>
      <w:r>
        <w:br/>
      </w:r>
      <w:r>
        <w:t xml:space="preserve">PRIMERO.- Me opongo a la providencia de apremio porque [motivo de oposición al apremio], conforme al artículo 38.3 de la Ley General de la Seguridad Social. Lo acredita [justificante de pago u otro documento].</w:t>
      </w:r>
    </w:p>
    <w:p>
      <w:pPr>
        <w:spacing w:before="0" w:after="240" w:line="360" w:lineRule="auto"/>
      </w:pPr>
      <w:r>
        <w:t xml:space="preserve">[otros motivos, si los hay, cada uno en su párrafo]</w:t>
      </w:r>
    </w:p>
    <w:p>
      <w:pPr>
        <w:spacing w:before="0" w:after="240" w:line="360" w:lineRule="auto"/>
      </w:pPr>
      <w:r>
        <w:t xml:space="preserve">Acompaño los siguientes documentos: [lista de documentos].</w:t>
      </w:r>
    </w:p>
    <w:p>
      <w:pPr>
        <w:spacing w:before="0" w:after="240" w:line="360" w:lineRule="auto"/>
      </w:pPr>
      <w:r>
        <w:rPr>
          <w:i/>
        </w:rPr>
        <w:t xml:space="preserve">[Solo si recurres una providencia de apremio; si no, borra este párrafo.]</w:t>
      </w:r>
      <w:r>
        <w:br/>
      </w:r>
      <w:r>
        <w:t xml:space="preserve">Por tratarse de un recurso contra la providencia de apremio, su presentación suspende el procedimiento de apremio hasta que se resuelva, sin necesidad de garantía (artículo 38.3 de la Ley General de la Seguridad Social).</w:t>
      </w:r>
    </w:p>
    <w:p>
      <w:pPr>
        <w:spacing w:before="0" w:after="240" w:line="360" w:lineRule="auto"/>
      </w:pPr>
      <w:r>
        <w:t xml:space="preserve">Por todo ello, SOLICITO que se estime este recurso, se anule la resolución recurrida y [lo que pides: que se mantenga mi alta / que se anule el alta de oficio y las cuotas reclamadas / que se fije la fecha de alta el (fecha) / que se me reconozca la tarifa plana / que se fije mi base definitiva en (base) euros / que se me conceda el aplazamiento / que se anule la providencia de apremio].</w:t>
      </w:r>
    </w:p>
    <w:p>
      <w:pPr>
        <w:spacing w:before="0" w:after="240" w:line="360" w:lineRule="auto"/>
      </w:pPr>
      <w:r>
        <w:rPr>
          <w:i/>
        </w:rPr>
        <w:t xml:space="preserve">[Solo si ya has pagado o te han embargado alguna cantidad por lo que recurres; si no, borra este párrafo.]</w:t>
      </w:r>
      <w:r>
        <w:br/>
      </w:r>
      <w:r>
        <w:t xml:space="preserve">Pido también que se me devuelvan los [importe pagado o embargado] euros que he pagado o me han embargado por este motivo, con sus intereses.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