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Al Instituto Nacional de la Seguridad Social — Clases Pasivas</w:t>
      </w:r>
      <w:r>
        <w:br/>
        <w:t xml:space="preserve">[dirección provincial o unidad que corresponda]</w:t>
      </w:r>
    </w:p>
    <w:p>
      <w:pPr>
        <w:spacing w:before="0" w:after="240" w:line="360" w:lineRule="auto"/>
        <w:jc w:val="right"/>
      </w:pPr>
      <w:r>
        <w:t xml:space="preserve">En [localidad], a [fecha]</w:t>
      </w:r>
    </w:p>
    <w:p>
      <w:pPr>
        <w:spacing w:before="0" w:after="240" w:line="360" w:lineRule="auto"/>
      </w:pPr>
      <w:r>
        <w:rPr>
          <w:b/>
        </w:rPr>
        <w:t xml:space="preserve">Asunto: solicitud de revisión de la pensión de clases pasivas para incluir el [complemento de maternidad / complemento para la reducción de la brecha de género]. Pensión n.º [número de la pensión o del expediente]</w:t>
      </w:r>
    </w:p>
    <w:p>
      <w:pPr>
        <w:spacing w:before="0" w:after="240" w:line="360" w:lineRule="auto"/>
      </w:pPr>
      <w:r>
        <w:t xml:space="preserve">Yo, [nombre y apellidos], con DNI o NIE [número], con domicilio en [domicilio completo], teléfono [teléfono] y correo electrónico [correo], soy titular de una pensión de clases pasivas de [clase de pensión], reconocida por resolución de [fecha de la resolución de la pensión], con fecha de efectos el [fecha de efectos de la pensión].</w:t>
      </w:r>
    </w:p>
    <w:p>
      <w:pPr>
        <w:spacing w:before="0" w:after="240" w:line="360" w:lineRule="auto"/>
      </w:pPr>
      <w:r>
        <w:t xml:space="preserve">Tengo [número de hijos/as] hijos/as, nacidos o adoptados antes de esa fecha, el [fechas de nacimiento o adopción], como acredito con [libro de familia o certificados de nacimiento o adopción].</w:t>
      </w:r>
    </w:p>
    <w:p>
      <w:pPr>
        <w:spacing w:before="0" w:after="240" w:line="360" w:lineRule="auto"/>
      </w:pPr>
      <w:r>
        <w:rPr>
          <w:i/>
        </w:rPr>
        <w:t xml:space="preserve">[Solo si tu pensión nació entre el 1 de enero de 2016 y el 3 de febrero de 2021; si no, borra este párrafo.]</w:t>
      </w:r>
      <w:r>
        <w:br/>
      </w:r>
      <w:r>
        <w:t xml:space="preserve">Mi pensión se causó cuando estaba vigente el complemento de maternidad de la disposición adicional decimoctava del texto refundido de la Ley de Clases Pasivas del Estado, en su redacción anterior al 4 de febrero de 2021. Por ello solicito que se me reconozca ese complemento, del [5, 10 o 15] % de la cuantía inicial de mi pensión.</w:t>
      </w:r>
    </w:p>
    <w:p>
      <w:pPr>
        <w:spacing w:before="0" w:after="240" w:line="360" w:lineRule="auto"/>
      </w:pPr>
      <w:r>
        <w:rPr>
          <w:i/>
        </w:rPr>
        <w:t xml:space="preserve">[Solo si eres el padre y tu pensión nació entre el 1 de enero de 2016 y el 3 de febrero de 2021; si no, borra este párrafo.]</w:t>
      </w:r>
      <w:r>
        <w:br/>
      </w:r>
      <w:r>
        <w:t xml:space="preserve">Soy el padre de mis hijos/as. Reservar este complemento a las mujeres discrimina por razón de sexo, como declaró el Tribunal de Justicia de la Unión Europea en su sentencia de 12 de diciembre de 2019 (asunto C-450/18). El Tribunal Supremo ha aplicado ese criterio a las clases pasivas: el complemento no puede denegarse a un funcionario solo por ser hombre (sentencia de la Sala de lo Contencioso-administrativo de 25 de noviembre de 2021, recurso 4535/2020).</w:t>
      </w:r>
    </w:p>
    <w:p>
      <w:pPr>
        <w:spacing w:before="0" w:after="240" w:line="360" w:lineRule="auto"/>
      </w:pPr>
      <w:r>
        <w:rPr>
          <w:i/>
        </w:rPr>
        <w:t xml:space="preserve">[Solo si eres el padre y la madre de tus hijos/as ya cobra el complemento de maternidad; si no, borra este párrafo.]</w:t>
      </w:r>
      <w:r>
        <w:br/>
      </w:r>
      <w:r>
        <w:t xml:space="preserve">Que la madre de mis hijos/as cobre ya el complemento de maternidad por los mismos hijos/as no impide reconocérmelo: el Tribunal Supremo ha declarado que los dos progenitores pueden cobrarlo a la vez si cada uno cumple los requisitos, y que negarlo al padre porque la madre ya lo tiene es discriminar por sexo (sentencia de 4 de marzo de 2026, recurso 7007/2024).</w:t>
      </w:r>
    </w:p>
    <w:p>
      <w:pPr>
        <w:spacing w:before="0" w:after="240" w:line="360" w:lineRule="auto"/>
      </w:pPr>
      <w:r>
        <w:rPr>
          <w:i/>
        </w:rPr>
        <w:t xml:space="preserve">[Solo si tu pensión nació desde el 4 de febrero de 2021; si no, borra este párrafo.]</w:t>
      </w:r>
      <w:r>
        <w:br/>
      </w:r>
      <w:r>
        <w:t xml:space="preserve">Mi pensión se causó estando vigente el complemento para la reducción de la brecha de género de la disposición adicional decimoctava del texto refundido de la Ley de Clases Pasivas del Estado. Por ello solicito que se me reconozca ese complemento por [número de hijos/as que dan derecho, hasta cuatro] hijos/as.</w:t>
      </w:r>
    </w:p>
    <w:p>
      <w:pPr>
        <w:spacing w:before="0" w:after="240" w:line="360" w:lineRule="auto"/>
      </w:pPr>
      <w:r>
        <w:rPr>
          <w:i/>
        </w:rPr>
        <w:t xml:space="preserve">[Solo si eres el padre y tu pensión nació desde el 4 de febrero de 2021; si no, borra este párrafo.]</w:t>
      </w:r>
      <w:r>
        <w:br/>
      </w:r>
      <w:r>
        <w:t xml:space="preserve">Soy el padre de mis hijos/as. Exigir a los hombres requisitos que no se exigen a las mujeres es discriminatorio, como declaró el Tribunal de Justicia de la Unión Europea en su sentencia de 15 de mayo de 2025 (asunto C-623/23) sobre el mismo complemento de la Seguridad Social. El Tribunal Superior de Justicia de Madrid ha aplicado esa sentencia a las clases pasivas y ha declarado el derecho de un funcionario a que se le reconozca el complemento en idénticas condiciones que a las mujeres (sentencia de 14 de septiembre de 2026, recurso 576/2026). Solicito que se me reconozca en esas mismas condiciones.</w:t>
      </w:r>
    </w:p>
    <w:p>
      <w:pPr>
        <w:spacing w:before="0" w:after="240" w:line="360" w:lineRule="auto"/>
      </w:pPr>
      <w:r>
        <w:t xml:space="preserve">Pido que el complemento tenga efectos económicos desde la fecha de efectos de mi pensión, el [fecha de efectos de la pensión], porque se trata de revisar una pensión que se calculó sin él. Así lo ha declarado el Tribunal Supremo para las clases pasivas: una vez reconocido el complemento, sus efectos se retrotraen a la fecha en que se causó la pensión a la que acompaña (sentencia de 6 de junio de 2024, recurso 5740/2022).</w:t>
      </w:r>
    </w:p>
    <w:p>
      <w:pPr>
        <w:spacing w:before="0" w:after="240" w:line="360" w:lineRule="auto"/>
      </w:pPr>
      <w:r>
        <w:t xml:space="preserve">Por todo ello, SOLICITO que se revise mi pensión y se me reconozca el [complemento de maternidad del 5, 10 o 15 % / complemento para la reducción de la brecha de género por el número de hijos/as indicado], con efectos económicos desde el [fecha de efectos de la pensión], con el abono de los atrasos y sus revalorizaciones y de los intereses legales desde la fecha de esta solicitud, y que se me notifique la resolución por escrito.</w:t>
      </w:r>
    </w:p>
    <w:p>
      <w:pPr>
        <w:spacing w:before="0" w:after="240" w:line="360" w:lineRule="auto"/>
      </w:pPr>
      <w:r>
        <w:t xml:space="preserve">Acompaño: [documentos que acompañas].</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