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responsable de prevención]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evaluación de riesgos de [puesto, sección o centro] y de participación de los delegados/as de prevención</w:t>
      </w:r>
    </w:p>
    <w:p>
      <w:pPr>
        <w:spacing w:before="0" w:after="240" w:line="360" w:lineRule="auto"/>
      </w:pPr>
      <w:r>
        <w:t xml:space="preserve">Nosotros/as, [nombre y apellidos de cada delegado/a de prevención], delegados/as de prevención del centro de trabajo de [centro de trabajo], nos dirigimos a la empresa para lo siguiente.</w:t>
      </w:r>
    </w:p>
    <w:p>
      <w:pPr>
        <w:spacing w:before="0" w:after="240" w:line="360" w:lineRule="auto"/>
      </w:pPr>
      <w:r>
        <w:t xml:space="preserve">En [puesto, sección o centro] hemos detectado lo siguiente: [hechos que motivan la petición].</w:t>
      </w:r>
    </w:p>
    <w:p>
      <w:pPr>
        <w:spacing w:before="0" w:after="240" w:line="360" w:lineRule="auto"/>
      </w:pPr>
      <w:r>
        <w:t xml:space="preserve">El artículo 16.2 a) de la Ley 31/1995, de Prevención de Riesgos Laborales, obliga a la empresa a evaluar los riesgos para la seguridad y la salud de las personas trabajadoras, a actualizar esa evaluación cuando cambien las condiciones de trabajo y a revisarla con ocasión de los daños para la salud que se hayan producido. A nuestro juicio, la evaluación de [puesto, sección o centro] [situación de la evaluación].</w:t>
      </w:r>
    </w:p>
    <w:p>
      <w:pPr>
        <w:spacing w:before="0" w:after="240" w:line="360" w:lineRule="auto"/>
      </w:pPr>
      <w:r>
        <w:t xml:space="preserve">Por ello, solicitamos a la empresa:</w:t>
      </w:r>
      <w:r>
        <w:br/>
        <w:t xml:space="preserve">1. Que realice o, en su caso, actualice la evaluación de riesgos de [puesto, sección o centro], y que, si detecta riesgos, planifique las medidas preventivas con su plazo, responsables y medios, conforme al artículo 16.2 b) de esa ley.</w:t>
      </w:r>
      <w:r>
        <w:br/>
        <w:t xml:space="preserve">2. Que nos consulte previamente cómo se va a hacer la evaluación (quién la hará, con qué método y en qué plazo), conforme a los artículos 33 y 36.1 c) de la misma ley.</w:t>
      </w:r>
      <w:r>
        <w:br/>
        <w:t xml:space="preserve">3. Que nos avise con antelación de las fechas para poder acompañar a los técnicos y hacerles nuestras observaciones, como permite el artículo 36.2 a).</w:t>
      </w:r>
      <w:r>
        <w:br/>
        <w:t xml:space="preserve">4. Que nos entregue la evaluación actual de [puesto, sección o centro] y, una vez terminada, la nueva evaluación y su planificación.</w:t>
      </w:r>
    </w:p>
    <w:p>
      <w:pPr>
        <w:spacing w:before="0" w:after="240" w:line="360" w:lineRule="auto"/>
      </w:pPr>
      <w:r>
        <w:rPr>
          <w:i/>
        </w:rPr>
        <w:t xml:space="preserve">[Solo si pedís la evaluación de los riesgos psicosociales; si no, borra este párrafo.]</w:t>
      </w:r>
      <w:r>
        <w:br/>
      </w:r>
      <w:r>
        <w:t xml:space="preserve">En particular, pedimos que se evalúen los riesgos psicosociales derivados de la organización del trabajo, como [factores psicosociales que observáis], con participación de la plantilla y garantizando la confidencialidad de sus respuestas. El artículo 16 de esa ley exige evaluar todos los riesgos, también los que nacen de la organización del trabajo, y el artículo 15.1 g) obliga a planificar la prevención teniendo en cuenta la organización del trabajo, las condiciones de trabajo y las relaciones sociales.</w:t>
      </w:r>
    </w:p>
    <w:p>
      <w:pPr>
        <w:spacing w:before="0" w:after="240" w:line="360" w:lineRule="auto"/>
      </w:pPr>
      <w:r>
        <w:rPr>
          <w:i/>
        </w:rPr>
        <w:t xml:space="preserve">[Solo si ha habido un accidente, una enfermedad o bajas relacionadas; si no, borra este párrafo.]</w:t>
      </w:r>
      <w:r>
        <w:br/>
      </w:r>
      <w:r>
        <w:t xml:space="preserve">Como se han producido daños para la salud, pedimos también que la empresa investigue sus causas, como exige el artículo 16.3 de esa ley, y que se nos informe de esos daños y del resultado de la investigación conforme al artículo 36.2 c), respetando la confidencialidad de los datos de salud de cada persona.</w:t>
      </w:r>
    </w:p>
    <w:p>
      <w:pPr>
        <w:spacing w:before="0" w:after="240" w:line="360" w:lineRule="auto"/>
      </w:pPr>
      <w:r>
        <w:t xml:space="preserve">Les rogamos que nos contesten por escrito antes del [fecha que proponéis], indicando cómo y cuándo se hará la evaluación, y que firmen la copia de este escrito como recibida.</w:t>
      </w:r>
    </w:p>
    <w:p>
      <w:pPr>
        <w:spacing w:before="480" w:after="240" w:line="360" w:lineRule="auto"/>
      </w:pPr>
      <w:r>
        <w:t xml:space="preserve">Los delegados/as de prevención:</w:t>
      </w:r>
      <w:r>
        <w:br/>
        <w:t xml:space="preserve">Firmado: [firma]</w:t>
      </w:r>
      <w:r>
        <w:br/>
        <w:t xml:space="preserve">[nombre y apellidos de cada delegado/a]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